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黑体_GBK"/>
          <w:szCs w:val="32"/>
        </w:rPr>
      </w:pPr>
      <w:r>
        <w:rPr>
          <w:rFonts w:ascii="Times New Roman" w:hAnsi="Times New Roman" w:eastAsia="方正黑体_GBK"/>
          <w:szCs w:val="32"/>
        </w:rPr>
        <w:t>附件1</w:t>
      </w:r>
    </w:p>
    <w:p>
      <w:pPr>
        <w:jc w:val="center"/>
        <w:rPr>
          <w:rFonts w:ascii="Times New Roman" w:hAnsi="Times New Roman" w:eastAsia="方正小标宋简体"/>
          <w:sz w:val="44"/>
          <w:szCs w:val="32"/>
        </w:rPr>
      </w:pPr>
      <w:r>
        <w:rPr>
          <w:rFonts w:ascii="Times New Roman" w:hAnsi="Times New Roman" w:eastAsia="方正小标宋简体"/>
          <w:sz w:val="44"/>
          <w:szCs w:val="32"/>
        </w:rPr>
        <w:t>达州市202</w:t>
      </w:r>
      <w:r>
        <w:rPr>
          <w:rFonts w:hint="eastAsia" w:ascii="Times New Roman" w:hAnsi="Times New Roman" w:eastAsia="方正小标宋简体"/>
          <w:sz w:val="44"/>
          <w:szCs w:val="32"/>
        </w:rPr>
        <w:t>3</w:t>
      </w:r>
      <w:r>
        <w:rPr>
          <w:rFonts w:ascii="Times New Roman" w:hAnsi="Times New Roman" w:eastAsia="方正小标宋简体"/>
          <w:sz w:val="44"/>
          <w:szCs w:val="32"/>
        </w:rPr>
        <w:t>年重点</w:t>
      </w:r>
      <w:r>
        <w:rPr>
          <w:rFonts w:hint="eastAsia" w:ascii="Times New Roman" w:hAnsi="Times New Roman" w:eastAsia="方正小标宋简体"/>
          <w:sz w:val="44"/>
          <w:szCs w:val="32"/>
        </w:rPr>
        <w:t>江河</w:t>
      </w:r>
      <w:r>
        <w:rPr>
          <w:rFonts w:ascii="Times New Roman" w:hAnsi="Times New Roman" w:eastAsia="方正小标宋简体"/>
          <w:sz w:val="44"/>
          <w:szCs w:val="32"/>
        </w:rPr>
        <w:t>防汛责任人名单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795"/>
        <w:gridCol w:w="1929"/>
        <w:gridCol w:w="3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4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黑体" w:eastAsia="黑体" w:cs="黑体"/>
                <w:szCs w:val="32"/>
              </w:rPr>
            </w:pPr>
            <w:r>
              <w:rPr>
                <w:rFonts w:hint="eastAsia" w:ascii="黑体" w:eastAsia="黑体" w:cs="黑体"/>
                <w:szCs w:val="32"/>
              </w:rPr>
              <w:t>河流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黑体" w:eastAsia="黑体" w:cs="黑体"/>
                <w:szCs w:val="32"/>
              </w:rPr>
            </w:pPr>
            <w:r>
              <w:rPr>
                <w:rFonts w:hint="eastAsia" w:ascii="黑体" w:eastAsia="黑体" w:cs="黑体"/>
                <w:szCs w:val="32"/>
              </w:rPr>
              <w:t>市（县）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黑体" w:eastAsia="黑体" w:cs="黑体"/>
                <w:szCs w:val="32"/>
              </w:rPr>
            </w:pPr>
            <w:r>
              <w:rPr>
                <w:rFonts w:hint="eastAsia" w:ascii="黑体" w:eastAsia="黑体" w:cs="黑体"/>
                <w:szCs w:val="32"/>
              </w:rPr>
              <w:t>行政责任人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黑体" w:eastAsia="黑体" w:cs="黑体"/>
                <w:szCs w:val="32"/>
              </w:rPr>
            </w:pPr>
            <w:r>
              <w:rPr>
                <w:rFonts w:hint="eastAsia" w:ascii="黑体" w:eastAsia="黑体" w:cs="黑体"/>
                <w:szCs w:val="32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前河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宣汉县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陈小双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宣汉县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宣传部部长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restart"/>
            <w:noWrap w:val="0"/>
            <w:vAlign w:val="center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中河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宣汉县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孙显金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宣汉县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武装部部长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continue"/>
            <w:noWrap w:val="0"/>
            <w:vAlign w:val="top"/>
          </w:tcPr>
          <w:p/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万源市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倪  欣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万源市委书记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restart"/>
            <w:noWrap w:val="0"/>
            <w:vAlign w:val="center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后河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宣汉县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杨</w:t>
            </w: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轶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宣汉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县委副书记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continue"/>
            <w:noWrap w:val="0"/>
            <w:vAlign w:val="center"/>
          </w:tcPr>
          <w:p/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万源市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朱</w:t>
            </w: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挺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万源市市长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restart"/>
            <w:noWrap w:val="0"/>
            <w:vAlign w:val="center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州河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通川区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何祥兵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通川区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副区长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continue"/>
            <w:noWrap w:val="0"/>
            <w:vAlign w:val="center"/>
          </w:tcPr>
          <w:p/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达川区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唐令彬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达川区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区长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continue"/>
            <w:noWrap w:val="0"/>
            <w:vAlign w:val="top"/>
          </w:tcPr>
          <w:p/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宣汉县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任</w:t>
            </w: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龙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宣汉县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常务副县长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restart"/>
            <w:noWrap w:val="0"/>
            <w:vAlign w:val="center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巴河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通川区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何祥兵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通川区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副区长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continue"/>
            <w:noWrap w:val="0"/>
            <w:vAlign w:val="top"/>
          </w:tcPr>
          <w:p/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达川区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向建平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达川区区委书记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vMerge w:val="continue"/>
            <w:noWrap w:val="0"/>
            <w:vAlign w:val="top"/>
          </w:tcPr>
          <w:p/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渠县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王  飞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渠县</w:t>
            </w:r>
            <w:r>
              <w:rPr>
                <w:rFonts w:hint="eastAsia" w:ascii="方正仿宋简体" w:eastAsia="方正仿宋简体" w:cs="方正仿宋简体"/>
                <w:szCs w:val="32"/>
                <w:lang w:eastAsia="zh-CN"/>
              </w:rPr>
              <w:t>县委副书记、</w:t>
            </w:r>
            <w:bookmarkStart w:id="0" w:name="_GoBack"/>
            <w:bookmarkEnd w:id="0"/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县长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渠江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eastAsia="方正仿宋简体" w:cs="方正仿宋简体"/>
                <w:szCs w:val="32"/>
              </w:rPr>
            </w:pPr>
            <w:r>
              <w:rPr>
                <w:rFonts w:hint="eastAsia" w:ascii="方正仿宋简体" w:eastAsia="方正仿宋简体" w:cs="方正仿宋简体"/>
                <w:szCs w:val="32"/>
              </w:rPr>
              <w:t>渠县</w:t>
            </w:r>
          </w:p>
        </w:tc>
        <w:tc>
          <w:tcPr>
            <w:tcW w:w="1929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王飞虎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tabs>
                <w:tab w:val="left" w:pos="834"/>
              </w:tabs>
              <w:jc w:val="center"/>
              <w:rPr>
                <w:rFonts w:hint="eastAsia" w:ascii="方正仿宋简体" w:hAnsi="Calibri" w:eastAsia="方正仿宋简体" w:cs="方正仿宋简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简体" w:eastAsia="方正仿宋简体" w:cs="方正仿宋简体"/>
                <w:szCs w:val="32"/>
                <w:lang w:val="en-US" w:eastAsia="zh-CN"/>
              </w:rPr>
              <w:t>渠县县委书记</w:t>
            </w:r>
          </w:p>
        </w:tc>
      </w:tr>
    </w:tbl>
    <w:p>
      <w:pPr>
        <w:ind w:firstLine="640" w:firstLineChars="200"/>
        <w:rPr>
          <w:rFonts w:ascii="Times New Roman" w:hAnsi="Times New Roman" w:eastAsia="方正仿宋简体"/>
          <w:szCs w:val="32"/>
        </w:rPr>
        <w:sectPr>
          <w:footerReference r:id="rId3" w:type="default"/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</w:p>
    <w:p>
      <w:pPr>
        <w:jc w:val="left"/>
        <w:rPr>
          <w:rFonts w:ascii="Times New Roman" w:hAnsi="Times New Roman" w:eastAsia="方正黑体_GBK"/>
          <w:szCs w:val="32"/>
        </w:rPr>
      </w:pPr>
      <w:r>
        <w:rPr>
          <w:rFonts w:ascii="Times New Roman" w:hAnsi="Times New Roman" w:eastAsia="方正黑体_GBK"/>
          <w:szCs w:val="32"/>
        </w:rPr>
        <w:t>附件2</w:t>
      </w:r>
    </w:p>
    <w:p>
      <w:pPr>
        <w:jc w:val="center"/>
        <w:rPr>
          <w:rFonts w:ascii="Times New Roman" w:hAnsi="Times New Roman" w:eastAsia="方正小标宋简体"/>
          <w:sz w:val="44"/>
          <w:szCs w:val="32"/>
        </w:rPr>
      </w:pPr>
      <w:r>
        <w:rPr>
          <w:rFonts w:ascii="Times New Roman" w:hAnsi="Times New Roman" w:eastAsia="方正小标宋简体"/>
          <w:sz w:val="44"/>
          <w:szCs w:val="32"/>
        </w:rPr>
        <w:t>达州市202</w:t>
      </w:r>
      <w:r>
        <w:rPr>
          <w:rFonts w:hint="eastAsia" w:ascii="Times New Roman" w:hAnsi="Times New Roman" w:eastAsia="方正小标宋简体"/>
          <w:sz w:val="44"/>
          <w:szCs w:val="32"/>
        </w:rPr>
        <w:t>3</w:t>
      </w:r>
      <w:r>
        <w:rPr>
          <w:rFonts w:ascii="Times New Roman" w:hAnsi="Times New Roman" w:eastAsia="方正小标宋简体"/>
          <w:sz w:val="44"/>
          <w:szCs w:val="32"/>
        </w:rPr>
        <w:t>年重点防洪城镇防汛责任人名单</w:t>
      </w:r>
    </w:p>
    <w:tbl>
      <w:tblPr>
        <w:tblStyle w:val="3"/>
        <w:tblW w:w="12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2"/>
        <w:gridCol w:w="2317"/>
        <w:gridCol w:w="1933"/>
        <w:gridCol w:w="2400"/>
        <w:gridCol w:w="1533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68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城镇名称</w:t>
            </w:r>
          </w:p>
        </w:tc>
        <w:tc>
          <w:tcPr>
            <w:tcW w:w="2317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所属</w:t>
            </w:r>
          </w:p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河流</w:t>
            </w:r>
          </w:p>
        </w:tc>
        <w:tc>
          <w:tcPr>
            <w:tcW w:w="7634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防汛责任人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682" w:type="dxa"/>
            <w:vMerge w:val="continue"/>
            <w:noWrap w:val="0"/>
            <w:vAlign w:val="center"/>
          </w:tcPr>
          <w:p/>
        </w:tc>
        <w:tc>
          <w:tcPr>
            <w:tcW w:w="2317" w:type="dxa"/>
            <w:vMerge w:val="continue"/>
            <w:noWrap w:val="0"/>
            <w:vAlign w:val="center"/>
          </w:tcPr>
          <w:p/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姓名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单位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职务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通川区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主城区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州河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何祥兵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通川区人民政府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副区长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13981499200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通川区罗江镇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州河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毛重均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罗江镇人民政府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镇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13568181701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达川区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主城区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 w:val="0"/>
                <w:bCs w:val="0"/>
                <w:sz w:val="28"/>
                <w:szCs w:val="28"/>
              </w:rPr>
              <w:t>州河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/>
                <w:sz w:val="28"/>
                <w:szCs w:val="28"/>
                <w:lang w:val="sq-AL" w:eastAsia="zh-CN"/>
              </w:rPr>
              <w:t>唐令彬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  <w:t>达川区人民政府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/>
                <w:sz w:val="28"/>
                <w:szCs w:val="28"/>
                <w:lang w:val="sq-AL" w:eastAsia="zh-CN"/>
              </w:rPr>
              <w:t>区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/>
                <w:sz w:val="28"/>
                <w:szCs w:val="28"/>
                <w:lang w:val="sq-AL" w:eastAsia="zh-CN"/>
              </w:rPr>
              <w:t>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/>
                <w:sz w:val="28"/>
                <w:szCs w:val="28"/>
                <w:lang w:val="sq-AL" w:eastAsia="zh-CN"/>
              </w:rPr>
              <w:t>13778381087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达川区石梯镇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巴河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  <w:t>郭晋宏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  <w:t>石梯镇人民政府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  <w:t>镇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  <w:t>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  <w:t>18784821711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高新区河市镇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州河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冷红军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河市</w:t>
            </w:r>
            <w:r>
              <w:rPr>
                <w:rFonts w:ascii="Times New Roman" w:hAnsi="Times New Roman" w:eastAsia="方正仿宋简体"/>
                <w:sz w:val="28"/>
                <w:szCs w:val="28"/>
              </w:rPr>
              <w:t>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镇  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13778300882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东部经开</w:t>
            </w:r>
            <w:r>
              <w:rPr>
                <w:rFonts w:ascii="Times New Roman" w:hAnsi="Times New Roman" w:eastAsia="方正仿宋简体"/>
                <w:sz w:val="28"/>
                <w:szCs w:val="28"/>
              </w:rPr>
              <w:t>区麻柳镇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明月江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张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鑫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麻柳镇人民政府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镇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18096266665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大竹县城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护城河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李尚桃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大竹县人民政府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副县长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18228622822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宣汉县城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州河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陈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军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宣汉县人民政府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县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13982832383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宣汉南坝镇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前河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李小平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南坝镇人民政府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镇  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15298118880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宣汉五宝镇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前河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杨正西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五宝镇人民政府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镇  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18282261891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宣汉普光镇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中河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lang w:eastAsia="zh-CN"/>
              </w:rPr>
              <w:t>向</w:t>
            </w:r>
            <w:r>
              <w:rPr>
                <w:rFonts w:hint="eastAsia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28"/>
                <w:highlight w:val="none"/>
                <w:lang w:eastAsia="zh-CN"/>
              </w:rPr>
              <w:t>波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普光镇人民政府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镇  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18881866857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开江县城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新宁河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李文章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开江县人民政府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县  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13518241766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开江任市镇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任市河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王夕龙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任市镇人民政府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镇  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15196865058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开江普安镇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新宁河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秦德勇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普安镇人民政府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镇  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13458194723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万源城区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后河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wordWrap/>
              <w:jc w:val="center"/>
              <w:rPr>
                <w:rFonts w:hint="default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vertAlign w:val="baseline"/>
                <w:lang w:val="en-US" w:eastAsia="zh-CN"/>
              </w:rPr>
              <w:t>万明鲜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wordWrap/>
              <w:jc w:val="center"/>
              <w:rPr>
                <w:rFonts w:hint="default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vertAlign w:val="baseline"/>
                <w:lang w:val="en-US" w:eastAsia="zh-CN"/>
              </w:rPr>
              <w:t>万源市人民政府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wordWrap/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vertAlign w:val="baseline"/>
                <w:lang w:val="en-US" w:eastAsia="zh-CN"/>
              </w:rPr>
              <w:t>副市长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wordWrap/>
              <w:jc w:val="center"/>
              <w:rPr>
                <w:rFonts w:hint="default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vertAlign w:val="baseline"/>
                <w:lang w:val="en-US" w:eastAsia="zh-CN"/>
              </w:rPr>
              <w:t>13908246482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万源旧院镇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中河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熊思玮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旧院镇人民政府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镇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tabs>
                <w:tab w:val="left" w:pos="398"/>
              </w:tabs>
              <w:jc w:val="left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15984483770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万源竹峪镇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月滩河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龙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静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竹峪镇人民政府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镇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13981459809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万源大竹镇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任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孙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永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大竹镇人民政府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镇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tabs>
                <w:tab w:val="left" w:pos="578"/>
              </w:tabs>
              <w:jc w:val="left"/>
              <w:rPr>
                <w:rFonts w:hint="default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15228031441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万源河口镇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澌滩河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杨曾宏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河口镇人民政府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镇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  <w:lang w:eastAsia="zh-CN"/>
              </w:rPr>
              <w:t>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13558531202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渠县县城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渠江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李  根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渠县人民政府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副县长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15984777549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渠县三汇镇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渠江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王建锋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三汇镇人民政府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镇  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18784877588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渠县土溪镇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渠江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郑  燕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8"/>
                <w:szCs w:val="28"/>
              </w:rPr>
              <w:t>土溪镇人民政府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  <w:lang w:val="en-US" w:eastAsia="zh-CN"/>
              </w:rPr>
              <w:t>镇  长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15881853288</w:t>
            </w:r>
          </w:p>
        </w:tc>
      </w:tr>
    </w:tbl>
    <w:p>
      <w:pPr>
        <w:jc w:val="left"/>
        <w:rPr>
          <w:rFonts w:ascii="Times New Roman" w:hAnsi="Times New Roman" w:eastAsia="方正黑体_GBK"/>
          <w:szCs w:val="32"/>
        </w:rPr>
      </w:pPr>
      <w:r>
        <w:rPr>
          <w:rFonts w:ascii="Times New Roman" w:hAnsi="Times New Roman" w:eastAsia="方正仿宋简体"/>
          <w:szCs w:val="32"/>
        </w:rPr>
        <w:br w:type="page"/>
      </w:r>
      <w:r>
        <w:rPr>
          <w:rFonts w:ascii="Times New Roman" w:hAnsi="Times New Roman" w:eastAsia="方正黑体_GBK"/>
          <w:szCs w:val="32"/>
        </w:rPr>
        <w:t>附件3</w:t>
      </w:r>
    </w:p>
    <w:p>
      <w:pPr>
        <w:jc w:val="center"/>
        <w:rPr>
          <w:rFonts w:ascii="Times New Roman" w:hAnsi="Times New Roman" w:eastAsia="方正小标宋简体"/>
          <w:sz w:val="44"/>
          <w:szCs w:val="32"/>
        </w:rPr>
      </w:pPr>
      <w:r>
        <w:rPr>
          <w:rFonts w:ascii="Times New Roman" w:hAnsi="Times New Roman" w:eastAsia="方正小标宋简体"/>
          <w:sz w:val="44"/>
          <w:szCs w:val="32"/>
        </w:rPr>
        <w:t>达州市202</w:t>
      </w:r>
      <w:r>
        <w:rPr>
          <w:rFonts w:hint="eastAsia" w:ascii="Times New Roman" w:hAnsi="Times New Roman" w:eastAsia="方正小标宋简体"/>
          <w:sz w:val="44"/>
          <w:szCs w:val="32"/>
        </w:rPr>
        <w:t>3</w:t>
      </w:r>
      <w:r>
        <w:rPr>
          <w:rFonts w:ascii="Times New Roman" w:hAnsi="Times New Roman" w:eastAsia="方正小标宋简体"/>
          <w:sz w:val="44"/>
          <w:szCs w:val="32"/>
        </w:rPr>
        <w:t>年</w:t>
      </w:r>
      <w:r>
        <w:rPr>
          <w:rFonts w:hint="eastAsia" w:ascii="Times New Roman" w:hAnsi="Times New Roman" w:eastAsia="方正小标宋简体"/>
          <w:sz w:val="44"/>
          <w:szCs w:val="32"/>
        </w:rPr>
        <w:t>重点</w:t>
      </w:r>
      <w:r>
        <w:rPr>
          <w:rFonts w:ascii="Times New Roman" w:hAnsi="Times New Roman" w:eastAsia="方正小标宋简体"/>
          <w:sz w:val="44"/>
          <w:szCs w:val="32"/>
        </w:rPr>
        <w:t>水电站防汛责任人名单</w:t>
      </w:r>
    </w:p>
    <w:tbl>
      <w:tblPr>
        <w:tblStyle w:val="3"/>
        <w:tblW w:w="14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416"/>
        <w:gridCol w:w="967"/>
        <w:gridCol w:w="1533"/>
        <w:gridCol w:w="1600"/>
        <w:gridCol w:w="934"/>
        <w:gridCol w:w="1321"/>
        <w:gridCol w:w="1479"/>
        <w:gridCol w:w="878"/>
        <w:gridCol w:w="1622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县（市、区）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电站</w:t>
            </w:r>
            <w:r>
              <w:rPr>
                <w:rFonts w:ascii="Times New Roman" w:hAnsi="Times New Roman" w:eastAsia="方正仿宋简体"/>
                <w:sz w:val="22"/>
                <w:szCs w:val="22"/>
              </w:rPr>
              <w:t>名称</w:t>
            </w:r>
          </w:p>
        </w:tc>
        <w:tc>
          <w:tcPr>
            <w:tcW w:w="4100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行政责任人</w:t>
            </w:r>
          </w:p>
        </w:tc>
        <w:tc>
          <w:tcPr>
            <w:tcW w:w="373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技术责任人</w:t>
            </w:r>
          </w:p>
        </w:tc>
        <w:tc>
          <w:tcPr>
            <w:tcW w:w="4021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巡查责任人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/>
        </w:tc>
        <w:tc>
          <w:tcPr>
            <w:tcW w:w="1416" w:type="dxa"/>
            <w:vMerge w:val="continue"/>
            <w:noWrap w:val="0"/>
            <w:vAlign w:val="center"/>
          </w:tcPr>
          <w:p/>
        </w:tc>
        <w:tc>
          <w:tcPr>
            <w:tcW w:w="96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姓名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单位及职务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手机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姓名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单位及职务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手机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姓名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单位及职务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</w:rPr>
              <w:t>通川区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罗江口电站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何祥兵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副区长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13981499200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郭青山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  <w:lang w:eastAsia="zh-CN"/>
              </w:rPr>
              <w:t>罗江口电站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  <w:lang w:val="en-US" w:eastAsia="zh-CN"/>
              </w:rPr>
              <w:t>13551414882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王守平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  <w:lang w:eastAsia="zh-CN"/>
              </w:rPr>
              <w:t>罗江口电站总经理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  <w:lang w:val="en-US" w:eastAsia="zh-CN"/>
              </w:rPr>
              <w:t>15984701925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达川区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金盘子电站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sq-AL"/>
              </w:rPr>
              <w:t>黎昌瓒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副区长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15181800303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张红兵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副总经理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13778364180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王子刚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水工专责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15928259528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达川区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九节滩电站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sq-AL"/>
              </w:rPr>
              <w:t>黎昌瓒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副区长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15181800303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于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渊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生产部长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13730799161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sq-AL"/>
              </w:rPr>
              <w:t>王显权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安全部长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方正仿宋简体"/>
                <w:sz w:val="22"/>
                <w:szCs w:val="22"/>
                <w:lang w:val="sq-AL"/>
              </w:rPr>
              <w:t>1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  <w:lang w:val="sq-AL"/>
              </w:rPr>
              <w:t>3982895878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宣汉县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江  口电站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陈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军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县委副书</w:t>
            </w:r>
          </w:p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记、县长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>13982832383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王盛辉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董事长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>18981485678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李晶体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副总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>13558522877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万源市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长滩河电站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万明鲜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副市长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13908246482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侯典忠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红河水电有限责任公司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15183583628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苟绍超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红河水电有限责任公司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18282226647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万源市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梓桐溪电站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万明鲜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副市长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13908246482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浦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君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梓桐溪电站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15082426520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卢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前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梓桐溪电站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15882918080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万源市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白杨溪电站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万明鲜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副市长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13908246482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刘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伦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  <w:lang w:eastAsia="zh-CN"/>
              </w:rPr>
              <w:t>白杨溪电站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15881894288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杨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波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  <w:lang w:eastAsia="zh-CN"/>
              </w:rPr>
              <w:t>白杨溪电站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13981485530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渠县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石佛滩电站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>李  根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</w:rPr>
              <w:t>副县长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>15984777549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>李本运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>总经理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  <w:lang w:val="en-US" w:eastAsia="zh-CN"/>
              </w:rPr>
              <w:t>13981475929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>雷平阳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val="en-US" w:eastAsia="zh-CN"/>
              </w:rPr>
              <w:t>检修部主任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2"/>
                <w:szCs w:val="22"/>
                <w:lang w:val="en-US" w:eastAsia="zh-CN"/>
              </w:rPr>
              <w:t>13795681019</w:t>
            </w:r>
          </w:p>
        </w:tc>
      </w:tr>
    </w:tbl>
    <w:p>
      <w:pPr>
        <w:spacing w:line="40" w:lineRule="exact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</w:p>
    <w:sectPr>
      <w:footerReference r:id="rId4" w:type="default"/>
      <w:footerReference r:id="rId5" w:type="even"/>
      <w:pgSz w:w="16838" w:h="11906" w:orient="landscape"/>
      <w:pgMar w:top="1588" w:right="2098" w:bottom="1474" w:left="1985" w:header="851" w:footer="1701" w:gutter="0"/>
      <w:pgNumType w:fmt="numberInDash"/>
      <w:cols w:space="720" w:num="1"/>
      <w:docGrid w:linePitch="579" w:charSpace="-8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宋体" w:eastAsia="宋体"/>
        <w:sz w:val="28"/>
        <w:szCs w:val="28"/>
      </w:rPr>
    </w:pPr>
    <w:r>
      <w:rPr>
        <w:rStyle w:val="5"/>
        <w:rFonts w:hint="eastAsia" w:ascii="宋体" w:eastAsia="宋体"/>
        <w:sz w:val="28"/>
        <w:szCs w:val="28"/>
      </w:rPr>
      <w:fldChar w:fldCharType="begin"/>
    </w:r>
    <w:r>
      <w:rPr>
        <w:rStyle w:val="5"/>
        <w:rFonts w:hint="eastAsia" w:ascii="宋体" w:eastAsia="宋体"/>
        <w:sz w:val="28"/>
        <w:szCs w:val="28"/>
      </w:rPr>
      <w:instrText xml:space="preserve">PAGE  </w:instrText>
    </w:r>
    <w:r>
      <w:rPr>
        <w:rStyle w:val="5"/>
        <w:rFonts w:hint="eastAsia" w:ascii="宋体" w:eastAsia="宋体"/>
        <w:sz w:val="28"/>
        <w:szCs w:val="28"/>
      </w:rPr>
      <w:fldChar w:fldCharType="separate"/>
    </w:r>
    <w:r>
      <w:rPr>
        <w:rStyle w:val="5"/>
        <w:rFonts w:ascii="宋体" w:eastAsia="宋体"/>
        <w:sz w:val="28"/>
        <w:szCs w:val="28"/>
      </w:rPr>
      <w:t>1</w:t>
    </w:r>
    <w:r>
      <w:rPr>
        <w:rStyle w:val="5"/>
        <w:rFonts w:hint="eastAsia" w:ascii="宋体" w:eastAsia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宋体" w:eastAsia="宋体"/>
        <w:sz w:val="28"/>
        <w:szCs w:val="28"/>
      </w:rPr>
    </w:pPr>
    <w:r>
      <w:rPr>
        <w:rStyle w:val="5"/>
        <w:rFonts w:hint="eastAsia" w:ascii="宋体" w:eastAsia="宋体"/>
        <w:sz w:val="28"/>
        <w:szCs w:val="28"/>
      </w:rPr>
      <w:fldChar w:fldCharType="begin"/>
    </w:r>
    <w:r>
      <w:rPr>
        <w:rStyle w:val="5"/>
        <w:rFonts w:hint="eastAsia" w:ascii="宋体" w:eastAsia="宋体"/>
        <w:sz w:val="28"/>
        <w:szCs w:val="28"/>
      </w:rPr>
      <w:instrText xml:space="preserve">PAGE  </w:instrText>
    </w:r>
    <w:r>
      <w:rPr>
        <w:rStyle w:val="5"/>
        <w:rFonts w:hint="eastAsia" w:ascii="宋体" w:eastAsia="宋体"/>
        <w:sz w:val="28"/>
        <w:szCs w:val="28"/>
      </w:rPr>
      <w:fldChar w:fldCharType="separate"/>
    </w:r>
    <w:r>
      <w:rPr>
        <w:rStyle w:val="5"/>
        <w:rFonts w:ascii="宋体" w:eastAsia="宋体"/>
        <w:sz w:val="28"/>
        <w:szCs w:val="28"/>
      </w:rPr>
      <w:t>- 6 -</w:t>
    </w:r>
    <w:r>
      <w:rPr>
        <w:rStyle w:val="5"/>
        <w:rFonts w:hint="eastAsia" w:ascii="宋体" w:eastAsia="宋体"/>
        <w:sz w:val="28"/>
        <w:szCs w:val="28"/>
      </w:rPr>
      <w:fldChar w:fldCharType="end"/>
    </w:r>
  </w:p>
  <w:p>
    <w:pPr>
      <w:pStyle w:val="2"/>
      <w:ind w:right="360"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- 16 -</w:t>
    </w:r>
    <w:r>
      <w:rPr>
        <w:rStyle w:val="5"/>
      </w:rPr>
      <w:fldChar w:fldCharType="end"/>
    </w:r>
  </w:p>
  <w:p>
    <w:pPr>
      <w:pStyle w:val="2"/>
      <w:ind w:right="360" w:firstLine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141605</wp:posOffset>
              </wp:positionH>
              <wp:positionV relativeFrom="paragraph">
                <wp:posOffset>-64770</wp:posOffset>
              </wp:positionV>
              <wp:extent cx="402590" cy="2711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2590" cy="271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eastAsia="宋体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t>- 16 -</w:t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1.15pt;margin-top:-5.1pt;height:21.35pt;width:31.7pt;mso-position-horizontal-relative:margin;mso-wrap-style:none;z-index:251659264;mso-width-relative:page;mso-height-relative:page;" filled="f" stroked="f" coordsize="21600,21600" o:gfxdata="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1UDGt9YAAAAIAQAADwAAAAAAAAABACAAAAAiAAAAZHJz&#10;L2Rvd25yZXYueG1sUEsBAhQAFAAAAAgAh07iQEWAyQvNAQAAlwMAAA4AAAAAAAAAAQAgAAAAJQ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eastAsia="宋体"/>
                      </w:rPr>
                    </w:pP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t>- 16 -</w:t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xNWU0NjFmNzU3YWY0NDYzZDY3NTU0MjA4YmEyZDYifQ=="/>
  </w:docVars>
  <w:rsids>
    <w:rsidRoot w:val="06E736ED"/>
    <w:rsid w:val="005B5185"/>
    <w:rsid w:val="06E736ED"/>
    <w:rsid w:val="07F4584C"/>
    <w:rsid w:val="0EA855E3"/>
    <w:rsid w:val="12E84200"/>
    <w:rsid w:val="14186E49"/>
    <w:rsid w:val="1A2D01B8"/>
    <w:rsid w:val="220A23E4"/>
    <w:rsid w:val="229200CB"/>
    <w:rsid w:val="232748D0"/>
    <w:rsid w:val="29AC3D81"/>
    <w:rsid w:val="2E6142BA"/>
    <w:rsid w:val="48DD217D"/>
    <w:rsid w:val="543549D5"/>
    <w:rsid w:val="611C5E90"/>
    <w:rsid w:val="63282F83"/>
    <w:rsid w:val="687D1AFF"/>
    <w:rsid w:val="6A1C6F99"/>
    <w:rsid w:val="7FB92A6B"/>
    <w:rsid w:val="7FD42D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980</Words>
  <Characters>1449</Characters>
  <Lines>0</Lines>
  <Paragraphs>0</Paragraphs>
  <TotalTime>0</TotalTime>
  <ScaleCrop>false</ScaleCrop>
  <LinksUpToDate>false</LinksUpToDate>
  <CharactersWithSpaces>1529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2023-03-16T01:50:00Z</dcterms:created>
  <dc:creator>丨</dc:creator>
  <cp:lastModifiedBy>丨</cp:lastModifiedBy>
  <dcterms:modified xsi:type="dcterms:W3CDTF">2023-03-31T06:41:37Z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61E443AC4170416BB3A74A124298CE27</vt:lpwstr>
  </property>
  <property fmtid="{D5CDD505-2E9C-101B-9397-08002B2CF9AE}" pid="4" name="KSOSaveFontToCloudKey">
    <vt:lpwstr>29077404_cloud</vt:lpwstr>
  </property>
</Properties>
</file>