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80" w:lineRule="exact"/>
        <w:jc w:val="left"/>
        <w:textAlignment w:val="auto"/>
        <w:rPr>
          <w:rFonts w:hint="eastAsia" w:ascii="方正黑体_GBK" w:hAnsi="方正黑体_GBK" w:eastAsia="方正黑体_GBK" w:cs="方正黑体_GBK"/>
          <w:bCs/>
          <w:color w:val="auto"/>
          <w:spacing w:val="0"/>
          <w:sz w:val="32"/>
          <w:szCs w:val="32"/>
          <w:lang w:eastAsia="zh-CN"/>
        </w:rPr>
      </w:pPr>
      <w:r>
        <w:rPr>
          <w:rFonts w:hint="eastAsia" w:ascii="方正黑体_GBK" w:hAnsi="方正黑体_GBK" w:eastAsia="方正黑体_GBK" w:cs="方正黑体_GBK"/>
          <w:bCs/>
          <w:color w:val="auto"/>
          <w:spacing w:val="0"/>
          <w:sz w:val="32"/>
          <w:szCs w:val="32"/>
          <w:lang w:eastAsia="zh-CN"/>
        </w:rPr>
        <w:t>附件</w:t>
      </w:r>
    </w:p>
    <w:p>
      <w:pPr>
        <w:keepNext w:val="0"/>
        <w:keepLines w:val="0"/>
        <w:pageBreakBefore w:val="0"/>
        <w:kinsoku/>
        <w:wordWrap/>
        <w:overflowPunct/>
        <w:topLinePunct w:val="0"/>
        <w:autoSpaceDE/>
        <w:autoSpaceDN/>
        <w:bidi w:val="0"/>
        <w:spacing w:line="580" w:lineRule="exact"/>
        <w:jc w:val="center"/>
        <w:textAlignment w:val="auto"/>
        <w:rPr>
          <w:rFonts w:hint="eastAsia" w:ascii="方正小标宋_GBK" w:hAnsi="方正小标宋_GBK" w:eastAsia="方正小标宋_GBK" w:cs="方正小标宋_GBK"/>
          <w:bCs/>
          <w:color w:val="auto"/>
          <w:spacing w:val="0"/>
          <w:sz w:val="44"/>
          <w:szCs w:val="44"/>
          <w:lang w:eastAsia="zh-CN"/>
        </w:rPr>
      </w:pPr>
      <w:r>
        <w:rPr>
          <w:rFonts w:hint="eastAsia" w:ascii="方正小标宋_GBK" w:hAnsi="方正小标宋_GBK" w:eastAsia="方正小标宋_GBK" w:cs="方正小标宋_GBK"/>
          <w:bCs/>
          <w:color w:val="auto"/>
          <w:spacing w:val="0"/>
          <w:sz w:val="44"/>
          <w:szCs w:val="44"/>
          <w:lang w:eastAsia="zh-CN"/>
        </w:rPr>
        <w:t>达州市购房送电子消费券活动方案</w:t>
      </w:r>
    </w:p>
    <w:p>
      <w:pPr>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CESI黑体-GB2312" w:hAnsi="CESI黑体-GB2312" w:eastAsia="CESI黑体-GB2312" w:cs="CESI黑体-GB2312"/>
          <w:bCs/>
          <w:color w:val="auto"/>
          <w:spacing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黑体_GBK" w:hAnsi="方正黑体_GBK" w:eastAsia="方正黑体_GBK" w:cs="方正黑体_GBK"/>
          <w:bCs/>
          <w:color w:val="auto"/>
          <w:spacing w:val="0"/>
          <w:sz w:val="32"/>
          <w:szCs w:val="32"/>
          <w:lang w:val="en-US" w:eastAsia="zh-CN"/>
        </w:rPr>
      </w:pPr>
      <w:r>
        <w:rPr>
          <w:rFonts w:hint="eastAsia" w:ascii="方正黑体_GBK" w:hAnsi="方正黑体_GBK" w:eastAsia="方正黑体_GBK" w:cs="方正黑体_GBK"/>
          <w:bCs/>
          <w:color w:val="auto"/>
          <w:spacing w:val="0"/>
          <w:sz w:val="32"/>
          <w:szCs w:val="32"/>
          <w:lang w:val="en-US" w:eastAsia="zh-CN"/>
        </w:rPr>
        <w:t>一、申领时间</w:t>
      </w:r>
    </w:p>
    <w:p>
      <w:pPr>
        <w:keepNext w:val="0"/>
        <w:keepLines w:val="0"/>
        <w:pageBreakBefore w:val="0"/>
        <w:numPr>
          <w:ilvl w:val="0"/>
          <w:numId w:val="0"/>
        </w:numPr>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bCs/>
          <w:color w:val="auto"/>
          <w:spacing w:val="0"/>
          <w:sz w:val="32"/>
          <w:szCs w:val="32"/>
          <w:lang w:val="en-US" w:eastAsia="zh-CN"/>
        </w:rPr>
      </w:pPr>
      <w:r>
        <w:rPr>
          <w:rFonts w:hint="default" w:ascii="Times New Roman" w:hAnsi="Times New Roman" w:eastAsia="仿宋_GB2312" w:cs="Times New Roman"/>
          <w:bCs/>
          <w:color w:val="auto"/>
          <w:spacing w:val="0"/>
          <w:sz w:val="32"/>
          <w:szCs w:val="32"/>
          <w:lang w:val="en-US" w:eastAsia="zh-CN"/>
        </w:rPr>
        <w:t>2024年11月15日—2025年9月30日。</w:t>
      </w:r>
    </w:p>
    <w:p>
      <w:pPr>
        <w:keepNext w:val="0"/>
        <w:keepLines w:val="0"/>
        <w:pageBreakBefore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黑体_GBK" w:hAnsi="方正黑体_GBK" w:eastAsia="方正黑体_GBK" w:cs="方正黑体_GBK"/>
          <w:bCs/>
          <w:color w:val="auto"/>
          <w:spacing w:val="0"/>
          <w:sz w:val="32"/>
          <w:szCs w:val="32"/>
          <w:lang w:val="en-US" w:eastAsia="zh-CN"/>
        </w:rPr>
      </w:pPr>
      <w:r>
        <w:rPr>
          <w:rFonts w:hint="eastAsia" w:ascii="方正黑体_GBK" w:hAnsi="方正黑体_GBK" w:eastAsia="方正黑体_GBK" w:cs="方正黑体_GBK"/>
          <w:bCs/>
          <w:color w:val="auto"/>
          <w:spacing w:val="0"/>
          <w:sz w:val="32"/>
          <w:szCs w:val="32"/>
          <w:lang w:val="en-US" w:eastAsia="zh-CN"/>
        </w:rPr>
        <w:t>二、参与对象</w:t>
      </w:r>
    </w:p>
    <w:p>
      <w:pPr>
        <w:keepNext w:val="0"/>
        <w:keepLines w:val="0"/>
        <w:pageBreakBefore w:val="0"/>
        <w:numPr>
          <w:ilvl w:val="0"/>
          <w:numId w:val="0"/>
        </w:numPr>
        <w:kinsoku/>
        <w:wordWrap/>
        <w:overflowPunct/>
        <w:topLinePunct w:val="0"/>
        <w:autoSpaceDE/>
        <w:autoSpaceDN/>
        <w:bidi w:val="0"/>
        <w:adjustRightInd/>
        <w:snapToGrid/>
        <w:spacing w:line="592" w:lineRule="exact"/>
        <w:textAlignment w:val="auto"/>
        <w:rPr>
          <w:rFonts w:hint="default" w:ascii="Times New Roman" w:hAnsi="Times New Roman" w:eastAsia="仿宋_GB2312" w:cs="Times New Roman"/>
          <w:bCs/>
          <w:color w:val="auto"/>
          <w:spacing w:val="0"/>
          <w:sz w:val="32"/>
          <w:szCs w:val="32"/>
          <w:lang w:val="en-US" w:eastAsia="zh-CN"/>
        </w:rPr>
      </w:pPr>
      <w:r>
        <w:rPr>
          <w:rFonts w:hint="default" w:ascii="Times New Roman" w:hAnsi="Times New Roman" w:eastAsia="仿宋_GB2312" w:cs="Times New Roman"/>
          <w:bCs/>
          <w:color w:val="auto"/>
          <w:spacing w:val="0"/>
          <w:sz w:val="32"/>
          <w:szCs w:val="32"/>
          <w:lang w:val="en-US" w:eastAsia="zh-CN"/>
        </w:rPr>
        <w:t xml:space="preserve">    2024年10月18日—2025年6月30日</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lang w:val="en-US" w:eastAsia="zh-CN"/>
        </w:rPr>
        <w:t>凡个人在达州市</w:t>
      </w:r>
      <w:r>
        <w:rPr>
          <w:rFonts w:hint="default" w:ascii="Times New Roman" w:hAnsi="Times New Roman" w:eastAsia="仿宋_GB2312" w:cs="Times New Roman"/>
          <w:bCs/>
          <w:color w:val="auto"/>
          <w:spacing w:val="0"/>
          <w:sz w:val="32"/>
          <w:szCs w:val="32"/>
          <w:lang w:eastAsia="zh-CN"/>
        </w:rPr>
        <w:t>中心城区</w:t>
      </w:r>
      <w:r>
        <w:rPr>
          <w:rFonts w:hint="default" w:ascii="Times New Roman" w:hAnsi="Times New Roman" w:eastAsia="仿宋_GB2312" w:cs="Times New Roman"/>
          <w:bCs/>
          <w:color w:val="auto"/>
          <w:spacing w:val="0"/>
          <w:sz w:val="32"/>
          <w:szCs w:val="32"/>
          <w:lang w:val="en-US" w:eastAsia="zh-CN"/>
        </w:rPr>
        <w:t>通过一次性、按揭、分期购买市本级项目（详见附件1）新建商品住房、新建服务型公寓</w:t>
      </w:r>
      <w:r>
        <w:rPr>
          <w:rFonts w:hint="default" w:ascii="Times New Roman" w:hAnsi="Times New Roman" w:eastAsia="仿宋_GB2312" w:cs="Times New Roman"/>
          <w:bCs/>
          <w:color w:val="auto"/>
          <w:spacing w:val="0"/>
          <w:sz w:val="32"/>
          <w:szCs w:val="32"/>
          <w:lang w:eastAsia="zh-CN"/>
        </w:rPr>
        <w:t>（用于自住）</w:t>
      </w:r>
      <w:r>
        <w:rPr>
          <w:rFonts w:hint="default" w:ascii="Times New Roman" w:hAnsi="Times New Roman" w:eastAsia="仿宋_GB2312" w:cs="Times New Roman"/>
          <w:bCs/>
          <w:color w:val="auto"/>
          <w:spacing w:val="0"/>
          <w:sz w:val="32"/>
          <w:szCs w:val="32"/>
          <w:lang w:val="en-US" w:eastAsia="zh-CN"/>
        </w:rPr>
        <w:t>、新建商业性用房并进行网签备案的，均可参与本次活动。通川区、达川区、高新区负责项目的消费券活动相关事宜，以三区公告为准。</w:t>
      </w:r>
    </w:p>
    <w:p>
      <w:pPr>
        <w:keepNext w:val="0"/>
        <w:keepLines w:val="0"/>
        <w:pageBreakBefore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黑体_GBK" w:hAnsi="方正黑体_GBK" w:eastAsia="方正黑体_GBK" w:cs="方正黑体_GBK"/>
          <w:bCs/>
          <w:color w:val="auto"/>
          <w:spacing w:val="0"/>
          <w:sz w:val="32"/>
          <w:szCs w:val="32"/>
          <w:lang w:val="en-US" w:eastAsia="zh-CN"/>
        </w:rPr>
      </w:pPr>
      <w:r>
        <w:rPr>
          <w:rFonts w:hint="eastAsia" w:ascii="方正黑体_GBK" w:hAnsi="方正黑体_GBK" w:eastAsia="方正黑体_GBK" w:cs="方正黑体_GBK"/>
          <w:bCs/>
          <w:color w:val="auto"/>
          <w:spacing w:val="0"/>
          <w:sz w:val="32"/>
          <w:szCs w:val="32"/>
          <w:lang w:val="en-US" w:eastAsia="zh-CN"/>
        </w:rPr>
        <w:t>三、补贴标准</w:t>
      </w:r>
    </w:p>
    <w:p>
      <w:pPr>
        <w:keepNext w:val="0"/>
        <w:keepLines w:val="0"/>
        <w:pageBreakBefore w:val="0"/>
        <w:numPr>
          <w:ilvl w:val="0"/>
          <w:numId w:val="0"/>
        </w:numPr>
        <w:kinsoku/>
        <w:wordWrap/>
        <w:overflowPunct/>
        <w:topLinePunct w:val="0"/>
        <w:autoSpaceDE/>
        <w:autoSpaceDN/>
        <w:bidi w:val="0"/>
        <w:adjustRightInd/>
        <w:snapToGrid/>
        <w:spacing w:line="592" w:lineRule="exact"/>
        <w:textAlignment w:val="auto"/>
        <w:rPr>
          <w:rFonts w:hint="default" w:ascii="Times New Roman" w:hAnsi="Times New Roman" w:eastAsia="仿宋_GB2312" w:cs="Times New Roman"/>
          <w:bCs/>
          <w:color w:val="auto"/>
          <w:spacing w:val="0"/>
          <w:sz w:val="32"/>
          <w:szCs w:val="32"/>
          <w:lang w:val="en-US" w:eastAsia="zh-CN"/>
        </w:rPr>
      </w:pPr>
      <w:r>
        <w:rPr>
          <w:rFonts w:hint="default" w:ascii="Times New Roman" w:hAnsi="Times New Roman" w:eastAsia="仿宋_GB2312" w:cs="Times New Roman"/>
          <w:bCs/>
          <w:color w:val="auto"/>
          <w:spacing w:val="0"/>
          <w:sz w:val="32"/>
          <w:szCs w:val="32"/>
          <w:lang w:val="en-US" w:eastAsia="zh-CN"/>
        </w:rPr>
        <w:t xml:space="preserve">   新建商品住房、新建服务型公寓</w:t>
      </w:r>
      <w:r>
        <w:rPr>
          <w:rFonts w:hint="default" w:ascii="Times New Roman" w:hAnsi="Times New Roman" w:eastAsia="仿宋_GB2312" w:cs="Times New Roman"/>
          <w:bCs/>
          <w:color w:val="auto"/>
          <w:spacing w:val="0"/>
          <w:sz w:val="32"/>
          <w:szCs w:val="32"/>
          <w:lang w:eastAsia="zh-CN"/>
        </w:rPr>
        <w:t>（用于自住）</w:t>
      </w:r>
      <w:r>
        <w:rPr>
          <w:rFonts w:hint="default" w:ascii="Times New Roman" w:hAnsi="Times New Roman" w:eastAsia="仿宋_GB2312" w:cs="Times New Roman"/>
          <w:bCs/>
          <w:color w:val="auto"/>
          <w:spacing w:val="0"/>
          <w:sz w:val="32"/>
          <w:szCs w:val="32"/>
          <w:lang w:val="en-US" w:eastAsia="zh-CN"/>
        </w:rPr>
        <w:t>按照180元/平米标准发放电子消费券，</w:t>
      </w:r>
      <w:r>
        <w:rPr>
          <w:rFonts w:hint="default" w:ascii="Times New Roman" w:hAnsi="Times New Roman" w:eastAsia="仿宋_GB2312" w:cs="Times New Roman"/>
          <w:bCs/>
          <w:color w:val="auto"/>
          <w:spacing w:val="0"/>
          <w:sz w:val="32"/>
          <w:szCs w:val="32"/>
          <w:lang w:eastAsia="zh-CN"/>
        </w:rPr>
        <w:t>每户</w:t>
      </w:r>
      <w:r>
        <w:rPr>
          <w:rFonts w:hint="default" w:ascii="Times New Roman" w:hAnsi="Times New Roman" w:eastAsia="仿宋_GB2312" w:cs="Times New Roman"/>
          <w:bCs/>
          <w:color w:val="auto"/>
          <w:spacing w:val="0"/>
          <w:sz w:val="32"/>
          <w:szCs w:val="32"/>
          <w:lang w:val="en-US" w:eastAsia="zh-CN"/>
        </w:rPr>
        <w:t>最高不超过2万元；新建商业性用房按照</w:t>
      </w:r>
      <w:r>
        <w:rPr>
          <w:rFonts w:hint="default" w:ascii="Times New Roman" w:hAnsi="Times New Roman" w:eastAsia="仿宋_GB2312" w:cs="Times New Roman"/>
          <w:bCs/>
          <w:color w:val="auto"/>
          <w:spacing w:val="0"/>
          <w:sz w:val="32"/>
          <w:szCs w:val="32"/>
          <w:lang w:eastAsia="zh-CN"/>
        </w:rPr>
        <w:t>建筑面积</w:t>
      </w:r>
      <w:r>
        <w:rPr>
          <w:rFonts w:hint="default" w:ascii="Times New Roman" w:hAnsi="Times New Roman" w:eastAsia="仿宋_GB2312" w:cs="Times New Roman"/>
          <w:bCs/>
          <w:color w:val="auto"/>
          <w:spacing w:val="0"/>
          <w:sz w:val="32"/>
          <w:szCs w:val="32"/>
          <w:lang w:val="en-US" w:eastAsia="zh-CN"/>
        </w:rPr>
        <w:t>300元/平米标准发放电子消费券，最高不超过3万元。</w:t>
      </w:r>
    </w:p>
    <w:p>
      <w:pPr>
        <w:keepNext w:val="0"/>
        <w:keepLines w:val="0"/>
        <w:pageBreakBefore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黑体_GBK" w:hAnsi="方正黑体_GBK" w:eastAsia="方正黑体_GBK" w:cs="方正黑体_GBK"/>
          <w:bCs/>
          <w:color w:val="auto"/>
          <w:spacing w:val="0"/>
          <w:sz w:val="32"/>
          <w:szCs w:val="32"/>
          <w:lang w:val="en-US" w:eastAsia="zh-CN"/>
        </w:rPr>
      </w:pPr>
      <w:r>
        <w:rPr>
          <w:rFonts w:hint="eastAsia" w:ascii="方正黑体_GBK" w:hAnsi="方正黑体_GBK" w:eastAsia="方正黑体_GBK" w:cs="方正黑体_GBK"/>
          <w:bCs/>
          <w:color w:val="auto"/>
          <w:spacing w:val="0"/>
          <w:sz w:val="32"/>
          <w:szCs w:val="32"/>
          <w:lang w:val="en-US" w:eastAsia="zh-CN"/>
        </w:rPr>
        <w:t>四、申领核销流程</w:t>
      </w:r>
    </w:p>
    <w:p>
      <w:pPr>
        <w:keepNext w:val="0"/>
        <w:keepLines w:val="0"/>
        <w:pageBreakBefore w:val="0"/>
        <w:numPr>
          <w:ilvl w:val="0"/>
          <w:numId w:val="1"/>
        </w:numPr>
        <w:kinsoku/>
        <w:wordWrap/>
        <w:overflowPunct/>
        <w:topLinePunct w:val="0"/>
        <w:autoSpaceDE/>
        <w:autoSpaceDN/>
        <w:bidi w:val="0"/>
        <w:adjustRightInd/>
        <w:snapToGrid/>
        <w:spacing w:line="592" w:lineRule="exact"/>
        <w:ind w:left="640" w:leftChars="0" w:firstLine="0" w:firstLineChars="0"/>
        <w:textAlignment w:val="auto"/>
        <w:rPr>
          <w:rFonts w:hint="eastAsia" w:ascii="楷体_GB2312" w:hAnsi="楷体_GB2312" w:eastAsia="楷体_GB2312" w:cs="楷体_GB2312"/>
          <w:b w:val="0"/>
          <w:bCs/>
          <w:color w:val="auto"/>
          <w:spacing w:val="0"/>
          <w:sz w:val="32"/>
          <w:szCs w:val="32"/>
          <w:lang w:val="en-US" w:eastAsia="zh-CN"/>
        </w:rPr>
      </w:pPr>
      <w:r>
        <w:rPr>
          <w:rFonts w:hint="eastAsia" w:ascii="楷体_GB2312" w:hAnsi="楷体_GB2312" w:eastAsia="楷体_GB2312" w:cs="楷体_GB2312"/>
          <w:b w:val="0"/>
          <w:bCs/>
          <w:color w:val="auto"/>
          <w:spacing w:val="0"/>
          <w:sz w:val="32"/>
          <w:szCs w:val="32"/>
          <w:lang w:val="en-US" w:eastAsia="zh-CN"/>
        </w:rPr>
        <w:t>信息注册</w:t>
      </w:r>
    </w:p>
    <w:p>
      <w:pPr>
        <w:keepNext w:val="0"/>
        <w:keepLines w:val="0"/>
        <w:pageBreakBefore w:val="0"/>
        <w:numPr>
          <w:ilvl w:val="0"/>
          <w:numId w:val="0"/>
        </w:numPr>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bCs/>
          <w:color w:val="auto"/>
          <w:spacing w:val="0"/>
          <w:sz w:val="32"/>
          <w:szCs w:val="32"/>
          <w:lang w:val="en-US" w:eastAsia="zh-CN"/>
        </w:rPr>
      </w:pPr>
      <w:r>
        <w:rPr>
          <w:rFonts w:hint="default" w:ascii="Times New Roman" w:hAnsi="Times New Roman" w:eastAsia="仿宋_GB2312" w:cs="Times New Roman"/>
          <w:bCs/>
          <w:color w:val="auto"/>
          <w:spacing w:val="0"/>
          <w:sz w:val="32"/>
          <w:szCs w:val="32"/>
          <w:lang w:val="en-US" w:eastAsia="zh-CN"/>
        </w:rPr>
        <w:t>申领人在手机应用商城下载“安e达”APP，通过购房登记身份证、手机号实名认证绑定。</w:t>
      </w:r>
    </w:p>
    <w:p>
      <w:pPr>
        <w:keepNext w:val="0"/>
        <w:keepLines w:val="0"/>
        <w:pageBreakBefore w:val="0"/>
        <w:numPr>
          <w:ilvl w:val="0"/>
          <w:numId w:val="1"/>
        </w:numPr>
        <w:kinsoku/>
        <w:wordWrap/>
        <w:overflowPunct/>
        <w:topLinePunct w:val="0"/>
        <w:autoSpaceDE/>
        <w:autoSpaceDN/>
        <w:bidi w:val="0"/>
        <w:adjustRightInd/>
        <w:snapToGrid/>
        <w:spacing w:line="592" w:lineRule="exact"/>
        <w:ind w:left="640" w:leftChars="0" w:firstLine="0" w:firstLineChars="0"/>
        <w:textAlignment w:val="auto"/>
        <w:rPr>
          <w:rFonts w:hint="eastAsia" w:ascii="楷体_GB2312" w:hAnsi="楷体_GB2312" w:eastAsia="楷体_GB2312" w:cs="楷体_GB2312"/>
          <w:b w:val="0"/>
          <w:bCs/>
          <w:color w:val="auto"/>
          <w:spacing w:val="0"/>
          <w:sz w:val="32"/>
          <w:szCs w:val="32"/>
          <w:lang w:val="en-US" w:eastAsia="zh-CN"/>
        </w:rPr>
      </w:pPr>
      <w:r>
        <w:rPr>
          <w:rFonts w:hint="eastAsia" w:ascii="楷体_GB2312" w:hAnsi="楷体_GB2312" w:eastAsia="楷体_GB2312" w:cs="楷体_GB2312"/>
          <w:b w:val="0"/>
          <w:bCs/>
          <w:color w:val="auto"/>
          <w:spacing w:val="0"/>
          <w:sz w:val="32"/>
          <w:szCs w:val="32"/>
          <w:lang w:val="en-US" w:eastAsia="zh-CN"/>
        </w:rPr>
        <w:t>申请领券</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2" w:lineRule="exact"/>
        <w:ind w:firstLine="640" w:firstLineChars="200"/>
        <w:jc w:val="left"/>
        <w:textAlignment w:val="auto"/>
        <w:rPr>
          <w:rFonts w:hint="default" w:ascii="Times New Roman" w:hAnsi="Times New Roman" w:eastAsia="仿宋_GB2312" w:cs="Times New Roman"/>
          <w:strike/>
          <w:dstrike w:val="0"/>
          <w:color w:val="auto"/>
          <w:sz w:val="32"/>
          <w:szCs w:val="32"/>
          <w:lang w:val="en-US" w:eastAsia="zh-CN"/>
        </w:rPr>
      </w:pPr>
      <w:r>
        <w:rPr>
          <w:rFonts w:hint="default" w:ascii="Times New Roman" w:hAnsi="Times New Roman" w:eastAsia="仿宋_GB2312" w:cs="Times New Roman"/>
          <w:color w:val="auto"/>
          <w:sz w:val="32"/>
          <w:szCs w:val="32"/>
          <w:lang w:val="en" w:eastAsia="zh-CN"/>
        </w:rPr>
        <w:t>申领人使用“安</w:t>
      </w:r>
      <w:r>
        <w:rPr>
          <w:rFonts w:hint="default" w:ascii="Times New Roman" w:hAnsi="Times New Roman" w:eastAsia="仿宋_GB2312" w:cs="Times New Roman"/>
          <w:color w:val="auto"/>
          <w:sz w:val="32"/>
          <w:szCs w:val="32"/>
          <w:lang w:val="en-US" w:eastAsia="zh-CN"/>
        </w:rPr>
        <w:t>e达</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APP登录后，点击“达州市购房送电子消费券”活动页面，按照提示填写“合同</w:t>
      </w:r>
      <w:r>
        <w:rPr>
          <w:rFonts w:hint="default" w:ascii="Times New Roman" w:hAnsi="Times New Roman" w:eastAsia="仿宋_GB2312" w:cs="Times New Roman"/>
          <w:color w:val="auto"/>
          <w:sz w:val="32"/>
          <w:szCs w:val="32"/>
          <w:lang w:eastAsia="zh-CN"/>
        </w:rPr>
        <w:t>编</w:t>
      </w:r>
      <w:r>
        <w:rPr>
          <w:rFonts w:hint="default" w:ascii="Times New Roman" w:hAnsi="Times New Roman" w:eastAsia="仿宋_GB2312" w:cs="Times New Roman"/>
          <w:color w:val="auto"/>
          <w:sz w:val="32"/>
          <w:szCs w:val="32"/>
          <w:lang w:val="en-US" w:eastAsia="zh-CN"/>
        </w:rPr>
        <w:t>号”或者“合同备案</w:t>
      </w:r>
      <w:r>
        <w:rPr>
          <w:rFonts w:hint="default" w:ascii="Times New Roman" w:hAnsi="Times New Roman" w:eastAsia="仿宋_GB2312" w:cs="Times New Roman"/>
          <w:color w:val="auto"/>
          <w:sz w:val="32"/>
          <w:szCs w:val="32"/>
          <w:lang w:eastAsia="zh-CN"/>
        </w:rPr>
        <w:t>编号</w:t>
      </w:r>
      <w:r>
        <w:rPr>
          <w:rFonts w:hint="default" w:ascii="Times New Roman" w:hAnsi="Times New Roman" w:eastAsia="仿宋_GB2312" w:cs="Times New Roman"/>
          <w:color w:val="auto"/>
          <w:sz w:val="32"/>
          <w:szCs w:val="32"/>
          <w:lang w:val="en-US" w:eastAsia="zh-CN"/>
        </w:rPr>
        <w:t>”，系统自动校验是否符合条件</w:t>
      </w:r>
      <w:r>
        <w:rPr>
          <w:rFonts w:hint="default" w:ascii="Times New Roman" w:hAnsi="Times New Roman" w:eastAsia="仿宋_GB2312" w:cs="Times New Roman"/>
          <w:color w:val="auto"/>
          <w:sz w:val="32"/>
          <w:szCs w:val="32"/>
          <w:lang w:eastAsia="zh-CN"/>
        </w:rPr>
        <w:t>。若</w:t>
      </w:r>
      <w:r>
        <w:rPr>
          <w:rFonts w:hint="default" w:ascii="Times New Roman" w:hAnsi="Times New Roman" w:eastAsia="仿宋_GB2312" w:cs="Times New Roman"/>
          <w:color w:val="auto"/>
          <w:sz w:val="32"/>
          <w:szCs w:val="32"/>
          <w:lang w:val="en-US" w:eastAsia="zh-CN"/>
        </w:rPr>
        <w:t>房屋为共同所有、按份所有</w:t>
      </w:r>
      <w:r>
        <w:rPr>
          <w:rFonts w:hint="default" w:ascii="Times New Roman" w:hAnsi="Times New Roman" w:eastAsia="仿宋_GB2312" w:cs="Times New Roman"/>
          <w:color w:val="auto"/>
          <w:sz w:val="32"/>
          <w:szCs w:val="32"/>
          <w:lang w:eastAsia="zh-CN"/>
        </w:rPr>
        <w:t>情形时</w:t>
      </w:r>
      <w:r>
        <w:rPr>
          <w:rFonts w:hint="default" w:ascii="Times New Roman" w:hAnsi="Times New Roman" w:eastAsia="仿宋_GB2312" w:cs="Times New Roman"/>
          <w:color w:val="auto"/>
          <w:sz w:val="32"/>
          <w:szCs w:val="32"/>
          <w:lang w:val="en-US" w:eastAsia="zh-CN"/>
        </w:rPr>
        <w:t>，申领时上传共有人的身份证正反面照片。系统根据面积</w:t>
      </w:r>
      <w:r>
        <w:rPr>
          <w:rFonts w:hint="default" w:ascii="Times New Roman" w:hAnsi="Times New Roman" w:eastAsia="仿宋_GB2312" w:cs="Times New Roman"/>
          <w:color w:val="auto"/>
          <w:sz w:val="32"/>
          <w:szCs w:val="32"/>
          <w:lang w:eastAsia="zh-CN"/>
        </w:rPr>
        <w:t>自动</w:t>
      </w:r>
      <w:r>
        <w:rPr>
          <w:rFonts w:hint="default" w:ascii="Times New Roman" w:hAnsi="Times New Roman" w:eastAsia="仿宋_GB2312" w:cs="Times New Roman"/>
          <w:color w:val="auto"/>
          <w:sz w:val="32"/>
          <w:szCs w:val="32"/>
          <w:lang w:val="en-US" w:eastAsia="zh-CN"/>
        </w:rPr>
        <w:t>计算电子消费券金额（金额保留到小数点后两位）。</w:t>
      </w:r>
    </w:p>
    <w:p>
      <w:pPr>
        <w:keepNext w:val="0"/>
        <w:keepLines w:val="0"/>
        <w:pageBreakBefore w:val="0"/>
        <w:numPr>
          <w:ilvl w:val="0"/>
          <w:numId w:val="1"/>
        </w:numPr>
        <w:kinsoku/>
        <w:wordWrap/>
        <w:overflowPunct/>
        <w:topLinePunct w:val="0"/>
        <w:autoSpaceDE/>
        <w:autoSpaceDN/>
        <w:bidi w:val="0"/>
        <w:adjustRightInd/>
        <w:snapToGrid/>
        <w:spacing w:line="592" w:lineRule="exact"/>
        <w:ind w:left="640" w:leftChars="0" w:firstLine="0" w:firstLineChars="0"/>
        <w:textAlignment w:val="auto"/>
        <w:rPr>
          <w:rFonts w:hint="eastAsia" w:ascii="楷体_GB2312" w:hAnsi="楷体_GB2312" w:eastAsia="楷体_GB2312" w:cs="楷体_GB2312"/>
          <w:b w:val="0"/>
          <w:bCs/>
          <w:color w:val="auto"/>
          <w:spacing w:val="0"/>
          <w:sz w:val="32"/>
          <w:szCs w:val="32"/>
          <w:lang w:val="en-US" w:eastAsia="zh-CN"/>
        </w:rPr>
      </w:pPr>
      <w:r>
        <w:rPr>
          <w:rFonts w:hint="eastAsia" w:ascii="楷体_GB2312" w:hAnsi="楷体_GB2312" w:eastAsia="楷体_GB2312" w:cs="楷体_GB2312"/>
          <w:b w:val="0"/>
          <w:bCs/>
          <w:color w:val="auto"/>
          <w:spacing w:val="0"/>
          <w:sz w:val="32"/>
          <w:szCs w:val="32"/>
          <w:lang w:val="en-US" w:eastAsia="zh-CN"/>
        </w:rPr>
        <w:t>申请审核</w:t>
      </w:r>
    </w:p>
    <w:p>
      <w:pPr>
        <w:keepNext w:val="0"/>
        <w:keepLines w:val="0"/>
        <w:pageBreakBefore w:val="0"/>
        <w:numPr>
          <w:ilvl w:val="0"/>
          <w:numId w:val="0"/>
        </w:numPr>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bCs/>
          <w:color w:val="auto"/>
          <w:spacing w:val="0"/>
          <w:sz w:val="32"/>
          <w:szCs w:val="32"/>
          <w:lang w:val="en-US" w:eastAsia="zh-CN"/>
        </w:rPr>
      </w:pPr>
      <w:r>
        <w:rPr>
          <w:rFonts w:hint="default" w:ascii="Times New Roman" w:hAnsi="Times New Roman" w:eastAsia="仿宋_GB2312" w:cs="Times New Roman"/>
          <w:bCs/>
          <w:color w:val="auto"/>
          <w:spacing w:val="0"/>
          <w:sz w:val="32"/>
          <w:szCs w:val="32"/>
          <w:lang w:val="en-US" w:eastAsia="zh-CN"/>
        </w:rPr>
        <w:t>市住建局通过网签系统对购房人申领信息进行比对，提出是否给予发放电子消费券审核意见。审核通过的点击“审核通过”，“安e达”平台3个工作日内自动发放电子消费券，申领人可在券包处查收、使用，同时，系统自动给申领人推送手机短信；对资料填写（上传）错误或不符合申领条件，审核人点击“审核不通过”，并备注原因，系统自动给申领人推送手机短信，申领人若继续申请，需在“安e达”平台上重新提交资料进行申请。</w:t>
      </w:r>
    </w:p>
    <w:p>
      <w:pPr>
        <w:keepNext w:val="0"/>
        <w:keepLines w:val="0"/>
        <w:pageBreakBefore w:val="0"/>
        <w:numPr>
          <w:ilvl w:val="0"/>
          <w:numId w:val="1"/>
        </w:numPr>
        <w:kinsoku/>
        <w:wordWrap/>
        <w:overflowPunct/>
        <w:topLinePunct w:val="0"/>
        <w:autoSpaceDE/>
        <w:autoSpaceDN/>
        <w:bidi w:val="0"/>
        <w:adjustRightInd/>
        <w:snapToGrid/>
        <w:spacing w:line="592" w:lineRule="exact"/>
        <w:ind w:left="640" w:leftChars="0" w:firstLine="0" w:firstLineChars="0"/>
        <w:textAlignment w:val="auto"/>
        <w:rPr>
          <w:rFonts w:hint="eastAsia" w:ascii="楷体_GB2312" w:hAnsi="楷体_GB2312" w:eastAsia="楷体_GB2312" w:cs="楷体_GB2312"/>
          <w:b w:val="0"/>
          <w:bCs/>
          <w:color w:val="auto"/>
          <w:spacing w:val="0"/>
          <w:sz w:val="32"/>
          <w:szCs w:val="32"/>
          <w:lang w:val="en-US" w:eastAsia="zh-CN"/>
        </w:rPr>
      </w:pPr>
      <w:r>
        <w:rPr>
          <w:rFonts w:hint="eastAsia" w:ascii="楷体_GB2312" w:hAnsi="楷体_GB2312" w:eastAsia="楷体_GB2312" w:cs="楷体_GB2312"/>
          <w:b w:val="0"/>
          <w:bCs/>
          <w:color w:val="auto"/>
          <w:spacing w:val="0"/>
          <w:sz w:val="32"/>
          <w:szCs w:val="32"/>
          <w:lang w:val="en-US" w:eastAsia="zh-CN"/>
        </w:rPr>
        <w:t>查询消费券</w:t>
      </w:r>
    </w:p>
    <w:p>
      <w:pPr>
        <w:keepNext w:val="0"/>
        <w:keepLines w:val="0"/>
        <w:pageBreakBefore w:val="0"/>
        <w:numPr>
          <w:ilvl w:val="0"/>
          <w:numId w:val="0"/>
        </w:numPr>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bCs/>
          <w:color w:val="auto"/>
          <w:spacing w:val="0"/>
          <w:sz w:val="32"/>
          <w:szCs w:val="32"/>
          <w:lang w:val="en-US" w:eastAsia="zh-CN"/>
        </w:rPr>
      </w:pPr>
      <w:r>
        <w:rPr>
          <w:rFonts w:hint="default" w:ascii="Times New Roman" w:hAnsi="Times New Roman" w:eastAsia="仿宋_GB2312" w:cs="Times New Roman"/>
          <w:bCs/>
          <w:color w:val="auto"/>
          <w:spacing w:val="0"/>
          <w:sz w:val="32"/>
          <w:szCs w:val="32"/>
          <w:lang w:val="en-US" w:eastAsia="zh-CN"/>
        </w:rPr>
        <w:t>审核通过的申领人，登录“安e达”APP进入“达州购房送电子消费券”活动页面，点进“我的消费券”选项查看消费券详情。</w:t>
      </w:r>
    </w:p>
    <w:p>
      <w:pPr>
        <w:keepNext w:val="0"/>
        <w:keepLines w:val="0"/>
        <w:pageBreakBefore w:val="0"/>
        <w:numPr>
          <w:ilvl w:val="0"/>
          <w:numId w:val="1"/>
        </w:numPr>
        <w:kinsoku/>
        <w:wordWrap/>
        <w:overflowPunct/>
        <w:topLinePunct w:val="0"/>
        <w:autoSpaceDE/>
        <w:autoSpaceDN/>
        <w:bidi w:val="0"/>
        <w:adjustRightInd/>
        <w:snapToGrid/>
        <w:spacing w:line="592" w:lineRule="exact"/>
        <w:ind w:left="640" w:leftChars="0" w:firstLine="0" w:firstLineChars="0"/>
        <w:textAlignment w:val="auto"/>
        <w:rPr>
          <w:rFonts w:hint="eastAsia" w:ascii="楷体_GB2312" w:hAnsi="楷体_GB2312" w:eastAsia="楷体_GB2312" w:cs="楷体_GB2312"/>
          <w:b w:val="0"/>
          <w:bCs/>
          <w:color w:val="auto"/>
          <w:spacing w:val="0"/>
          <w:sz w:val="32"/>
          <w:szCs w:val="32"/>
          <w:lang w:val="en-US" w:eastAsia="zh-CN"/>
        </w:rPr>
      </w:pPr>
      <w:r>
        <w:rPr>
          <w:rFonts w:hint="eastAsia" w:ascii="楷体_GB2312" w:hAnsi="楷体_GB2312" w:eastAsia="楷体_GB2312" w:cs="楷体_GB2312"/>
          <w:b w:val="0"/>
          <w:bCs/>
          <w:color w:val="auto"/>
          <w:spacing w:val="0"/>
          <w:sz w:val="32"/>
          <w:szCs w:val="32"/>
          <w:lang w:val="en-US" w:eastAsia="zh-CN"/>
        </w:rPr>
        <w:t>核销消费券</w:t>
      </w:r>
    </w:p>
    <w:p>
      <w:pPr>
        <w:keepNext w:val="0"/>
        <w:keepLines w:val="0"/>
        <w:pageBreakBefore w:val="0"/>
        <w:numPr>
          <w:ilvl w:val="0"/>
          <w:numId w:val="0"/>
        </w:numPr>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bCs/>
          <w:color w:val="auto"/>
          <w:spacing w:val="0"/>
          <w:sz w:val="32"/>
          <w:szCs w:val="32"/>
          <w:lang w:val="en-US" w:eastAsia="zh-CN"/>
        </w:rPr>
      </w:pPr>
      <w:r>
        <w:rPr>
          <w:rFonts w:hint="default" w:ascii="Times New Roman" w:hAnsi="Times New Roman" w:eastAsia="仿宋_GB2312" w:cs="Times New Roman"/>
          <w:bCs/>
          <w:color w:val="auto"/>
          <w:spacing w:val="0"/>
          <w:sz w:val="32"/>
          <w:szCs w:val="32"/>
          <w:lang w:val="en-US" w:eastAsia="zh-CN"/>
        </w:rPr>
        <w:t>消费者到参与活动商家消费时，展示要使用的消费券，每次消费时按零钱方式自动扣减。扣减金额不足时，商家可设置组合收款，尾款通过微信、支付宝、现金、刷卡等方式结算。</w:t>
      </w:r>
    </w:p>
    <w:p>
      <w:pPr>
        <w:keepNext w:val="0"/>
        <w:keepLines w:val="0"/>
        <w:pageBreakBefore w:val="0"/>
        <w:numPr>
          <w:ilvl w:val="0"/>
          <w:numId w:val="0"/>
        </w:numPr>
        <w:kinsoku/>
        <w:wordWrap/>
        <w:overflowPunct/>
        <w:topLinePunct w:val="0"/>
        <w:autoSpaceDE/>
        <w:autoSpaceDN/>
        <w:bidi w:val="0"/>
        <w:adjustRightInd/>
        <w:snapToGrid/>
        <w:spacing w:line="592" w:lineRule="exact"/>
        <w:ind w:left="880" w:leftChars="0"/>
        <w:textAlignment w:val="auto"/>
        <w:rPr>
          <w:rFonts w:hint="eastAsia" w:ascii="方正黑体_GBK" w:hAnsi="方正黑体_GBK" w:eastAsia="方正黑体_GBK" w:cs="方正黑体_GBK"/>
          <w:bCs/>
          <w:color w:val="auto"/>
          <w:spacing w:val="0"/>
          <w:sz w:val="32"/>
          <w:szCs w:val="32"/>
          <w:lang w:val="en-US" w:eastAsia="zh-CN"/>
        </w:rPr>
      </w:pPr>
      <w:r>
        <w:rPr>
          <w:rFonts w:hint="eastAsia" w:ascii="方正黑体_GBK" w:hAnsi="方正黑体_GBK" w:eastAsia="方正黑体_GBK" w:cs="方正黑体_GBK"/>
          <w:bCs/>
          <w:color w:val="auto"/>
          <w:spacing w:val="0"/>
          <w:sz w:val="32"/>
          <w:szCs w:val="32"/>
          <w:lang w:val="en-US" w:eastAsia="zh-CN"/>
        </w:rPr>
        <w:t>五、兑现补贴</w:t>
      </w:r>
    </w:p>
    <w:p>
      <w:pPr>
        <w:keepNext w:val="0"/>
        <w:keepLines w:val="0"/>
        <w:pageBreakBefore w:val="0"/>
        <w:numPr>
          <w:ilvl w:val="0"/>
          <w:numId w:val="0"/>
        </w:numPr>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bCs/>
          <w:color w:val="auto"/>
          <w:spacing w:val="0"/>
          <w:sz w:val="32"/>
          <w:szCs w:val="32"/>
          <w:lang w:val="en-US" w:eastAsia="zh-CN"/>
        </w:rPr>
      </w:pPr>
      <w:r>
        <w:rPr>
          <w:rFonts w:hint="default" w:ascii="Times New Roman" w:hAnsi="Times New Roman" w:eastAsia="仿宋_GB2312" w:cs="Times New Roman"/>
          <w:bCs/>
          <w:color w:val="auto"/>
          <w:spacing w:val="0"/>
          <w:sz w:val="32"/>
          <w:szCs w:val="32"/>
          <w:lang w:val="en-US" w:eastAsia="zh-CN"/>
        </w:rPr>
        <w:t>“安e达”平台每月20日将商家核销的电子消费券流水清单及总金额反馈市商务局，市商务局及时将补贴转至各参与活动商家账户。如遇特殊情况，到账时间协商确定。</w:t>
      </w:r>
    </w:p>
    <w:p>
      <w:pPr>
        <w:keepNext w:val="0"/>
        <w:keepLines w:val="0"/>
        <w:pageBreakBefore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黑体_GBK" w:hAnsi="方正黑体_GBK" w:eastAsia="方正黑体_GBK" w:cs="方正黑体_GBK"/>
          <w:bCs/>
          <w:color w:val="auto"/>
          <w:spacing w:val="0"/>
          <w:sz w:val="32"/>
          <w:szCs w:val="32"/>
          <w:lang w:val="en-US" w:eastAsia="zh-CN"/>
        </w:rPr>
      </w:pPr>
      <w:r>
        <w:rPr>
          <w:rFonts w:hint="eastAsia" w:ascii="方正黑体_GBK" w:hAnsi="方正黑体_GBK" w:eastAsia="方正黑体_GBK" w:cs="方正黑体_GBK"/>
          <w:bCs/>
          <w:color w:val="auto"/>
          <w:spacing w:val="0"/>
          <w:sz w:val="32"/>
          <w:szCs w:val="32"/>
          <w:lang w:val="en-US" w:eastAsia="zh-CN"/>
        </w:rPr>
        <w:t>六、相关说明</w:t>
      </w:r>
    </w:p>
    <w:p>
      <w:pPr>
        <w:keepNext w:val="0"/>
        <w:keepLines w:val="0"/>
        <w:pageBreakBefore w:val="0"/>
        <w:numPr>
          <w:ilvl w:val="0"/>
          <w:numId w:val="0"/>
        </w:numPr>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bCs/>
          <w:color w:val="auto"/>
          <w:spacing w:val="0"/>
          <w:sz w:val="32"/>
          <w:szCs w:val="32"/>
          <w:lang w:val="en-US" w:eastAsia="zh-CN"/>
        </w:rPr>
      </w:pPr>
      <w:r>
        <w:rPr>
          <w:rFonts w:hint="default" w:ascii="Times New Roman" w:hAnsi="Times New Roman" w:eastAsia="仿宋_GB2312" w:cs="Times New Roman"/>
          <w:bCs/>
          <w:color w:val="auto"/>
          <w:spacing w:val="0"/>
          <w:sz w:val="32"/>
          <w:szCs w:val="32"/>
          <w:lang w:val="en-US" w:eastAsia="zh-CN"/>
        </w:rPr>
        <w:t>（一）已成功申领的电子消费券，不能撤销退回。确需退房的，对未使用的消费券，申领人对接市住建局，统一在“退房账户”核销退券，对已使用的消费券，申领人需将同等金额以现金或转账的方式存入</w:t>
      </w:r>
      <w:r>
        <w:rPr>
          <w:rFonts w:hint="default" w:ascii="Times New Roman" w:hAnsi="Times New Roman" w:eastAsia="仿宋_GB2312" w:cs="Times New Roman"/>
          <w:bCs/>
          <w:color w:val="auto"/>
          <w:spacing w:val="0"/>
          <w:sz w:val="32"/>
          <w:szCs w:val="32"/>
          <w:lang w:eastAsia="zh-CN"/>
        </w:rPr>
        <w:t>退款指定</w:t>
      </w:r>
      <w:r>
        <w:rPr>
          <w:rFonts w:hint="default" w:ascii="Times New Roman" w:hAnsi="Times New Roman" w:eastAsia="仿宋_GB2312" w:cs="Times New Roman"/>
          <w:bCs/>
          <w:color w:val="auto"/>
          <w:spacing w:val="0"/>
          <w:sz w:val="32"/>
          <w:szCs w:val="32"/>
          <w:lang w:val="en-US" w:eastAsia="zh-CN"/>
        </w:rPr>
        <w:t>账户。</w:t>
      </w:r>
    </w:p>
    <w:p>
      <w:pPr>
        <w:keepNext w:val="0"/>
        <w:keepLines w:val="0"/>
        <w:pageBreakBefore w:val="0"/>
        <w:numPr>
          <w:ilvl w:val="0"/>
          <w:numId w:val="0"/>
        </w:numPr>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bCs/>
          <w:color w:val="auto"/>
          <w:spacing w:val="0"/>
          <w:sz w:val="32"/>
          <w:szCs w:val="32"/>
          <w:lang w:val="en-US" w:eastAsia="zh-CN"/>
        </w:rPr>
      </w:pPr>
      <w:r>
        <w:rPr>
          <w:rFonts w:hint="default" w:ascii="Times New Roman" w:hAnsi="Times New Roman" w:eastAsia="仿宋_GB2312" w:cs="Times New Roman"/>
          <w:bCs/>
          <w:color w:val="auto"/>
          <w:spacing w:val="0"/>
          <w:sz w:val="32"/>
          <w:szCs w:val="32"/>
          <w:lang w:val="en-US" w:eastAsia="zh-CN"/>
        </w:rPr>
        <w:t>（二）本次电子消费券在领取之日6个月内有效（如2024年12月20日领取，在2025年6月20日23时59分59秒前可使用），过期未使用自动作废，且不予补发。</w:t>
      </w:r>
    </w:p>
    <w:p>
      <w:pPr>
        <w:keepNext w:val="0"/>
        <w:keepLines w:val="0"/>
        <w:pageBreakBefore w:val="0"/>
        <w:numPr>
          <w:ilvl w:val="0"/>
          <w:numId w:val="0"/>
        </w:numPr>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bCs/>
          <w:color w:val="auto"/>
          <w:spacing w:val="0"/>
          <w:sz w:val="32"/>
          <w:szCs w:val="32"/>
          <w:lang w:val="en-US" w:eastAsia="zh-CN"/>
        </w:rPr>
      </w:pPr>
      <w:r>
        <w:rPr>
          <w:rFonts w:hint="default" w:ascii="Times New Roman" w:hAnsi="Times New Roman" w:eastAsia="仿宋_GB2312" w:cs="Times New Roman"/>
          <w:bCs/>
          <w:color w:val="auto"/>
          <w:spacing w:val="0"/>
          <w:sz w:val="32"/>
          <w:szCs w:val="32"/>
          <w:lang w:val="en-US" w:eastAsia="zh-CN"/>
        </w:rPr>
        <w:t>（三）新建商品住房、新建服务型公寓</w:t>
      </w:r>
      <w:r>
        <w:rPr>
          <w:rFonts w:hint="default" w:ascii="Times New Roman" w:hAnsi="Times New Roman" w:eastAsia="仿宋_GB2312" w:cs="Times New Roman"/>
          <w:bCs/>
          <w:color w:val="auto"/>
          <w:spacing w:val="0"/>
          <w:sz w:val="32"/>
          <w:szCs w:val="32"/>
          <w:lang w:eastAsia="zh-CN"/>
        </w:rPr>
        <w:t>（用于自住）</w:t>
      </w:r>
      <w:r>
        <w:rPr>
          <w:rFonts w:hint="default" w:ascii="Times New Roman" w:hAnsi="Times New Roman" w:eastAsia="仿宋_GB2312" w:cs="Times New Roman"/>
          <w:bCs/>
          <w:color w:val="auto"/>
          <w:spacing w:val="0"/>
          <w:sz w:val="32"/>
          <w:szCs w:val="32"/>
          <w:lang w:val="en-US" w:eastAsia="zh-CN"/>
        </w:rPr>
        <w:t>、新建商业性用房购房时间以通过达州市商品房网签系统签订买卖合同、完成合同备案的时间为准。</w:t>
      </w:r>
    </w:p>
    <w:p>
      <w:pPr>
        <w:keepNext w:val="0"/>
        <w:keepLines w:val="0"/>
        <w:pageBreakBefore w:val="0"/>
        <w:numPr>
          <w:ilvl w:val="0"/>
          <w:numId w:val="0"/>
        </w:numPr>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bCs/>
          <w:color w:val="auto"/>
          <w:spacing w:val="0"/>
          <w:sz w:val="32"/>
          <w:szCs w:val="32"/>
          <w:lang w:eastAsia="zh-CN"/>
        </w:rPr>
      </w:pPr>
      <w:r>
        <w:rPr>
          <w:rFonts w:hint="default" w:ascii="Times New Roman" w:hAnsi="Times New Roman" w:eastAsia="仿宋_GB2312" w:cs="Times New Roman"/>
          <w:bCs/>
          <w:color w:val="auto"/>
          <w:spacing w:val="0"/>
          <w:sz w:val="32"/>
          <w:szCs w:val="32"/>
          <w:lang w:val="en-US" w:eastAsia="zh-CN"/>
        </w:rPr>
        <w:t>（四）本次电子消费券与“蜀里安逸·焕新生活”消费券可叠加使用</w:t>
      </w:r>
      <w:r>
        <w:rPr>
          <w:rFonts w:hint="default" w:ascii="Times New Roman" w:hAnsi="Times New Roman" w:eastAsia="仿宋_GB2312" w:cs="Times New Roman"/>
          <w:bCs/>
          <w:color w:val="auto"/>
          <w:spacing w:val="0"/>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bCs/>
          <w:color w:val="auto"/>
          <w:spacing w:val="0"/>
          <w:sz w:val="32"/>
          <w:szCs w:val="32"/>
          <w:lang w:val="en-US" w:eastAsia="zh-CN"/>
        </w:rPr>
      </w:pPr>
      <w:r>
        <w:rPr>
          <w:rFonts w:hint="default" w:ascii="Times New Roman" w:hAnsi="Times New Roman" w:eastAsia="仿宋_GB2312" w:cs="Times New Roman"/>
          <w:bCs/>
          <w:color w:val="auto"/>
          <w:spacing w:val="0"/>
          <w:sz w:val="32"/>
          <w:szCs w:val="32"/>
          <w:lang w:val="en-US" w:eastAsia="zh-CN"/>
        </w:rPr>
        <w:t>（五）严禁参与消费券活动商户借机变相加价、哄抬物价、虚假宣传，严禁套现、预存、充值等行为。违反相关规定者，将立即取消各类消费券活动参与资格。同时，提请有关部门将违规者列入失信黑名单，并依法追究相关法律责任。涉嫌犯罪的，依法移交公安部门处理。</w:t>
      </w:r>
    </w:p>
    <w:p>
      <w:pPr>
        <w:keepNext w:val="0"/>
        <w:keepLines w:val="0"/>
        <w:pageBreakBefore w:val="0"/>
        <w:numPr>
          <w:ilvl w:val="0"/>
          <w:numId w:val="0"/>
        </w:numPr>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bCs/>
          <w:color w:val="auto"/>
          <w:spacing w:val="0"/>
          <w:sz w:val="32"/>
          <w:szCs w:val="32"/>
          <w:lang w:val="en-US" w:eastAsia="zh-CN"/>
        </w:rPr>
      </w:pPr>
      <w:r>
        <w:rPr>
          <w:rFonts w:hint="default" w:ascii="Times New Roman" w:hAnsi="Times New Roman" w:eastAsia="仿宋_GB2312" w:cs="Times New Roman"/>
          <w:bCs/>
          <w:color w:val="auto"/>
          <w:spacing w:val="0"/>
          <w:sz w:val="32"/>
          <w:szCs w:val="32"/>
          <w:lang w:val="en-US" w:eastAsia="zh-CN"/>
        </w:rPr>
        <w:t>本次活动具体事宜由达州市住建局、达州市商务局负责解释。</w:t>
      </w:r>
    </w:p>
    <w:p>
      <w:pPr>
        <w:keepNext w:val="0"/>
        <w:keepLines w:val="0"/>
        <w:pageBreakBefore w:val="0"/>
        <w:numPr>
          <w:ilvl w:val="0"/>
          <w:numId w:val="0"/>
        </w:numPr>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bCs/>
          <w:color w:val="auto"/>
          <w:spacing w:val="0"/>
          <w:sz w:val="32"/>
          <w:szCs w:val="32"/>
          <w:lang w:val="en-US" w:eastAsia="zh-CN"/>
        </w:rPr>
      </w:pPr>
      <w:r>
        <w:rPr>
          <w:rFonts w:hint="default" w:ascii="Times New Roman" w:hAnsi="Times New Roman" w:eastAsia="仿宋_GB2312" w:cs="Times New Roman"/>
          <w:bCs/>
          <w:color w:val="auto"/>
          <w:spacing w:val="0"/>
          <w:sz w:val="32"/>
          <w:szCs w:val="32"/>
          <w:lang w:val="en-US" w:eastAsia="zh-CN"/>
        </w:rPr>
        <w:t>申领条件、审核情况咨询电话：达州市房</w:t>
      </w:r>
      <w:r>
        <w:rPr>
          <w:rFonts w:hint="default" w:ascii="Times New Roman" w:hAnsi="Times New Roman" w:eastAsia="仿宋_GB2312" w:cs="Times New Roman"/>
          <w:bCs/>
          <w:color w:val="auto"/>
          <w:spacing w:val="0"/>
          <w:sz w:val="32"/>
          <w:szCs w:val="32"/>
          <w:lang w:eastAsia="zh-CN"/>
        </w:rPr>
        <w:t>地</w:t>
      </w:r>
      <w:r>
        <w:rPr>
          <w:rFonts w:hint="default" w:ascii="Times New Roman" w:hAnsi="Times New Roman" w:eastAsia="仿宋_GB2312" w:cs="Times New Roman"/>
          <w:bCs/>
          <w:color w:val="auto"/>
          <w:spacing w:val="0"/>
          <w:sz w:val="32"/>
          <w:szCs w:val="32"/>
          <w:lang w:val="en-US" w:eastAsia="zh-CN"/>
        </w:rPr>
        <w:t>产事务中心 0818-2145037</w:t>
      </w:r>
    </w:p>
    <w:p>
      <w:pPr>
        <w:keepNext w:val="0"/>
        <w:keepLines w:val="0"/>
        <w:pageBreakBefore w:val="0"/>
        <w:numPr>
          <w:ilvl w:val="0"/>
          <w:numId w:val="0"/>
        </w:numPr>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bCs/>
          <w:color w:val="auto"/>
          <w:spacing w:val="0"/>
          <w:sz w:val="32"/>
          <w:szCs w:val="32"/>
          <w:lang w:val="en-US" w:eastAsia="zh-CN"/>
        </w:rPr>
      </w:pPr>
      <w:r>
        <w:rPr>
          <w:rFonts w:hint="default" w:ascii="Times New Roman" w:hAnsi="Times New Roman" w:eastAsia="仿宋_GB2312" w:cs="Times New Roman"/>
          <w:bCs/>
          <w:color w:val="auto"/>
          <w:spacing w:val="0"/>
          <w:sz w:val="32"/>
          <w:szCs w:val="32"/>
          <w:lang w:val="en-US" w:eastAsia="zh-CN"/>
        </w:rPr>
        <w:t>参与商家相关情况、兑现补贴咨询电话：达州市商务局0818-2678873</w:t>
      </w:r>
    </w:p>
    <w:p>
      <w:pPr>
        <w:keepNext w:val="0"/>
        <w:keepLines w:val="0"/>
        <w:pageBreakBefore w:val="0"/>
        <w:numPr>
          <w:ilvl w:val="0"/>
          <w:numId w:val="0"/>
        </w:numPr>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bCs/>
          <w:color w:val="auto"/>
          <w:spacing w:val="0"/>
          <w:sz w:val="32"/>
          <w:szCs w:val="32"/>
          <w:lang w:val="en-US" w:eastAsia="zh-CN"/>
        </w:rPr>
      </w:pPr>
      <w:r>
        <w:rPr>
          <w:rFonts w:hint="default" w:ascii="Times New Roman" w:hAnsi="Times New Roman" w:eastAsia="仿宋_GB2312" w:cs="Times New Roman"/>
          <w:bCs/>
          <w:color w:val="auto"/>
          <w:spacing w:val="0"/>
          <w:sz w:val="32"/>
          <w:szCs w:val="32"/>
          <w:lang w:val="en-US" w:eastAsia="zh-CN"/>
        </w:rPr>
        <w:t>消费券申领、填报和核券咨询电话：“安e达”平台 18782214995</w:t>
      </w:r>
    </w:p>
    <w:p>
      <w:pPr>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Times New Roman" w:hAnsi="Times New Roman" w:eastAsia="仿宋_GB2312" w:cs="Times New Roman"/>
          <w:bCs/>
          <w:color w:val="auto"/>
          <w:spacing w:val="0"/>
          <w:sz w:val="32"/>
          <w:szCs w:val="32"/>
          <w:lang w:val="en-US" w:eastAsia="zh-CN"/>
        </w:rPr>
      </w:pPr>
    </w:p>
    <w:p>
      <w:pPr>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Times New Roman" w:hAnsi="Times New Roman" w:eastAsia="仿宋_GB2312" w:cs="Times New Roman"/>
          <w:bCs/>
          <w:color w:val="auto"/>
          <w:spacing w:val="0"/>
          <w:sz w:val="32"/>
          <w:szCs w:val="32"/>
          <w:lang w:val="en-US" w:eastAsia="zh-CN"/>
        </w:rPr>
      </w:pPr>
      <w:r>
        <w:rPr>
          <w:rFonts w:hint="eastAsia" w:ascii="Times New Roman" w:hAnsi="Times New Roman" w:eastAsia="仿宋_GB2312" w:cs="Times New Roman"/>
          <w:bCs/>
          <w:color w:val="auto"/>
          <w:spacing w:val="0"/>
          <w:sz w:val="32"/>
          <w:szCs w:val="32"/>
          <w:lang w:val="en-US" w:eastAsia="zh-CN"/>
        </w:rPr>
        <w:t>附：1.市级补贴楼盘项目汇总</w:t>
      </w:r>
    </w:p>
    <w:p>
      <w:pPr>
        <w:keepNext w:val="0"/>
        <w:keepLines w:val="0"/>
        <w:pageBreakBefore w:val="0"/>
        <w:numPr>
          <w:ilvl w:val="0"/>
          <w:numId w:val="0"/>
        </w:numPr>
        <w:kinsoku/>
        <w:wordWrap/>
        <w:overflowPunct/>
        <w:topLinePunct w:val="0"/>
        <w:autoSpaceDE/>
        <w:autoSpaceDN/>
        <w:bidi w:val="0"/>
        <w:spacing w:line="580" w:lineRule="exact"/>
        <w:ind w:firstLine="1280" w:firstLineChars="400"/>
        <w:textAlignment w:val="auto"/>
        <w:rPr>
          <w:rFonts w:hint="eastAsia" w:ascii="Times New Roman" w:hAnsi="Times New Roman" w:eastAsia="仿宋_GB2312" w:cs="Times New Roman"/>
          <w:bCs/>
          <w:color w:val="auto"/>
          <w:spacing w:val="0"/>
          <w:sz w:val="32"/>
          <w:szCs w:val="32"/>
          <w:lang w:val="en-US" w:eastAsia="zh-CN"/>
        </w:rPr>
      </w:pPr>
      <w:r>
        <w:rPr>
          <w:rFonts w:hint="eastAsia" w:ascii="Times New Roman" w:hAnsi="Times New Roman" w:eastAsia="仿宋_GB2312" w:cs="Times New Roman"/>
          <w:bCs/>
          <w:color w:val="auto"/>
          <w:spacing w:val="0"/>
          <w:sz w:val="32"/>
          <w:szCs w:val="32"/>
          <w:lang w:val="en-US" w:eastAsia="zh-CN"/>
        </w:rPr>
        <w:t>2.参与购房送电子消费券促消费活动企业（商家）名录</w:t>
      </w:r>
    </w:p>
    <w:p>
      <w:pPr>
        <w:pStyle w:val="6"/>
        <w:keepNext w:val="0"/>
        <w:keepLines w:val="0"/>
        <w:pageBreakBefore w:val="0"/>
        <w:widowControl w:val="0"/>
        <w:kinsoku/>
        <w:wordWrap/>
        <w:overflowPunct/>
        <w:topLinePunct w:val="0"/>
        <w:autoSpaceDE/>
        <w:autoSpaceDN/>
        <w:bidi w:val="0"/>
        <w:spacing w:line="592" w:lineRule="exact"/>
        <w:textAlignment w:val="auto"/>
        <w:rPr>
          <w:rFonts w:hint="eastAsia" w:eastAsia="仿宋_GB2312" w:cs="Times New Roman"/>
          <w:bCs/>
          <w:color w:val="auto"/>
          <w:spacing w:val="0"/>
          <w:kern w:val="2"/>
          <w:sz w:val="32"/>
          <w:szCs w:val="32"/>
          <w:lang w:val="en-US" w:eastAsia="zh-CN" w:bidi="ar-SA"/>
        </w:rPr>
      </w:pPr>
    </w:p>
    <w:p>
      <w:pPr>
        <w:pStyle w:val="6"/>
        <w:keepNext w:val="0"/>
        <w:keepLines w:val="0"/>
        <w:pageBreakBefore w:val="0"/>
        <w:widowControl w:val="0"/>
        <w:kinsoku/>
        <w:wordWrap/>
        <w:overflowPunct/>
        <w:topLinePunct w:val="0"/>
        <w:autoSpaceDE/>
        <w:autoSpaceDN/>
        <w:bidi w:val="0"/>
        <w:spacing w:line="592" w:lineRule="exact"/>
        <w:textAlignment w:val="auto"/>
        <w:rPr>
          <w:rFonts w:hint="eastAsia" w:eastAsia="仿宋_GB2312" w:cs="Times New Roman"/>
          <w:bCs/>
          <w:color w:val="auto"/>
          <w:spacing w:val="0"/>
          <w:kern w:val="2"/>
          <w:sz w:val="32"/>
          <w:szCs w:val="32"/>
          <w:lang w:val="en-US" w:eastAsia="zh-CN" w:bidi="ar-SA"/>
        </w:rPr>
      </w:pPr>
    </w:p>
    <w:p>
      <w:pPr>
        <w:spacing w:line="592" w:lineRule="exact"/>
        <w:ind w:firstLine="640" w:firstLineChars="200"/>
        <w:jc w:val="left"/>
        <w:textAlignment w:val="bottom"/>
        <w:rPr>
          <w:rFonts w:hint="default"/>
          <w:color w:val="auto"/>
          <w:lang w:val="en-US" w:eastAsia="zh-CN"/>
        </w:rPr>
      </w:pPr>
    </w:p>
    <w:p>
      <w:pPr>
        <w:pStyle w:val="4"/>
        <w:tabs>
          <w:tab w:val="center" w:pos="4153"/>
          <w:tab w:val="right" w:pos="8306"/>
        </w:tabs>
        <w:rPr>
          <w:rFonts w:hint="default"/>
          <w:color w:val="auto"/>
          <w:lang w:val="en-US" w:eastAsia="zh-CN"/>
        </w:rPr>
      </w:pPr>
    </w:p>
    <w:p>
      <w:pPr>
        <w:rPr>
          <w:rFonts w:hint="default"/>
          <w:color w:val="auto"/>
          <w:lang w:val="en-US" w:eastAsia="zh-CN"/>
        </w:rPr>
      </w:pPr>
    </w:p>
    <w:p>
      <w:pPr>
        <w:pStyle w:val="4"/>
        <w:tabs>
          <w:tab w:val="center" w:pos="4153"/>
          <w:tab w:val="right" w:pos="8306"/>
        </w:tabs>
        <w:rPr>
          <w:rFonts w:hint="default"/>
          <w:color w:val="auto"/>
          <w:lang w:val="en-US" w:eastAsia="zh-CN"/>
        </w:rPr>
      </w:pPr>
    </w:p>
    <w:p>
      <w:pPr>
        <w:rPr>
          <w:rFonts w:hint="default"/>
          <w:color w:val="auto"/>
          <w:lang w:val="en-US" w:eastAsia="zh-CN"/>
        </w:rPr>
      </w:pPr>
    </w:p>
    <w:p>
      <w:pPr>
        <w:pStyle w:val="4"/>
        <w:tabs>
          <w:tab w:val="center" w:pos="4153"/>
          <w:tab w:val="right" w:pos="8306"/>
        </w:tabs>
        <w:rPr>
          <w:rFonts w:hint="default"/>
          <w:color w:val="auto"/>
          <w:lang w:val="en-US" w:eastAsia="zh-CN"/>
        </w:rPr>
      </w:pPr>
    </w:p>
    <w:p>
      <w:pPr>
        <w:rPr>
          <w:rFonts w:hint="default"/>
          <w:color w:val="auto"/>
          <w:lang w:val="en-US" w:eastAsia="zh-CN"/>
        </w:rPr>
      </w:pPr>
    </w:p>
    <w:p>
      <w:pPr>
        <w:pStyle w:val="4"/>
        <w:tabs>
          <w:tab w:val="center" w:pos="4153"/>
          <w:tab w:val="right" w:pos="8306"/>
        </w:tabs>
        <w:rPr>
          <w:rFonts w:hint="default"/>
          <w:color w:val="auto"/>
          <w:lang w:val="en-US" w:eastAsia="zh-CN"/>
        </w:rPr>
      </w:pPr>
    </w:p>
    <w:p>
      <w:pPr>
        <w:rPr>
          <w:rFonts w:hint="default"/>
          <w:color w:val="auto"/>
          <w:lang w:val="en-US" w:eastAsia="zh-CN"/>
        </w:rPr>
      </w:pPr>
    </w:p>
    <w:p>
      <w:pPr>
        <w:pStyle w:val="4"/>
        <w:tabs>
          <w:tab w:val="center" w:pos="4153"/>
          <w:tab w:val="right" w:pos="8306"/>
        </w:tabs>
        <w:rPr>
          <w:rFonts w:hint="default"/>
          <w:color w:val="auto"/>
          <w:lang w:val="en-US" w:eastAsia="zh-CN"/>
        </w:rPr>
      </w:pPr>
    </w:p>
    <w:p>
      <w:pPr>
        <w:rPr>
          <w:rFonts w:hint="default"/>
          <w:color w:val="auto"/>
          <w:lang w:val="en-US" w:eastAsia="zh-CN"/>
        </w:rPr>
      </w:pPr>
    </w:p>
    <w:p>
      <w:pPr>
        <w:pStyle w:val="4"/>
        <w:tabs>
          <w:tab w:val="center" w:pos="4153"/>
          <w:tab w:val="right" w:pos="8306"/>
        </w:tabs>
        <w:rPr>
          <w:rFonts w:hint="default"/>
          <w:color w:val="auto"/>
          <w:lang w:val="en-US" w:eastAsia="zh-CN"/>
        </w:rPr>
      </w:pPr>
    </w:p>
    <w:p>
      <w:pPr>
        <w:rPr>
          <w:rFonts w:hint="default"/>
          <w:color w:val="auto"/>
          <w:lang w:val="en-US" w:eastAsia="zh-CN"/>
        </w:rPr>
      </w:pPr>
    </w:p>
    <w:p>
      <w:pPr>
        <w:pStyle w:val="4"/>
        <w:tabs>
          <w:tab w:val="center" w:pos="4153"/>
          <w:tab w:val="right" w:pos="8306"/>
        </w:tabs>
        <w:rPr>
          <w:rFonts w:hint="default"/>
          <w:color w:val="auto"/>
          <w:lang w:val="en-US" w:eastAsia="zh-CN"/>
        </w:rPr>
      </w:pPr>
    </w:p>
    <w:p>
      <w:pPr>
        <w:pStyle w:val="4"/>
        <w:tabs>
          <w:tab w:val="center" w:pos="4153"/>
          <w:tab w:val="right" w:pos="8306"/>
        </w:tabs>
        <w:rPr>
          <w:rFonts w:hint="default"/>
          <w:color w:val="auto"/>
          <w:lang w:val="en-US" w:eastAsia="zh-CN"/>
        </w:rPr>
      </w:pPr>
    </w:p>
    <w:p>
      <w:pPr>
        <w:rPr>
          <w:rFonts w:hint="default"/>
          <w:color w:val="auto"/>
          <w:lang w:val="en-US" w:eastAsia="zh-CN"/>
        </w:rPr>
      </w:pPr>
    </w:p>
    <w:p>
      <w:pPr>
        <w:pStyle w:val="4"/>
        <w:tabs>
          <w:tab w:val="center" w:pos="4153"/>
          <w:tab w:val="right" w:pos="8306"/>
        </w:tabs>
        <w:rPr>
          <w:rFonts w:hint="default"/>
          <w:color w:val="auto"/>
          <w:lang w:val="en-US" w:eastAsia="zh-CN"/>
        </w:rPr>
      </w:pPr>
    </w:p>
    <w:p>
      <w:pPr>
        <w:widowControl/>
        <w:adjustRightInd w:val="0"/>
        <w:snapToGrid w:val="0"/>
        <w:spacing w:after="200" w:line="240" w:lineRule="auto"/>
        <w:jc w:val="both"/>
        <w:rPr>
          <w:rFonts w:hint="eastAsia" w:ascii="CESI黑体-GB2312" w:hAnsi="CESI黑体-GB2312" w:eastAsia="CESI黑体-GB2312" w:cs="CESI黑体-GB2312"/>
          <w:bCs/>
          <w:color w:val="auto"/>
          <w:spacing w:val="0"/>
          <w:sz w:val="32"/>
          <w:szCs w:val="32"/>
          <w:lang w:val="en-US" w:eastAsia="zh-CN"/>
        </w:rPr>
      </w:pPr>
    </w:p>
    <w:p>
      <w:pPr>
        <w:widowControl/>
        <w:adjustRightInd w:val="0"/>
        <w:snapToGrid w:val="0"/>
        <w:spacing w:after="200" w:line="240" w:lineRule="auto"/>
        <w:jc w:val="both"/>
        <w:rPr>
          <w:rFonts w:hint="default" w:ascii="Times New Roman" w:hAnsi="Times New Roman" w:eastAsia="仿宋_GB2312" w:cs="Times New Roman"/>
          <w:bCs/>
          <w:color w:val="auto"/>
          <w:spacing w:val="0"/>
          <w:sz w:val="32"/>
          <w:szCs w:val="32"/>
          <w:lang w:val="en-US" w:eastAsia="zh-CN"/>
        </w:rPr>
      </w:pPr>
      <w:r>
        <w:rPr>
          <w:rFonts w:hint="eastAsia" w:ascii="CESI黑体-GB2312" w:hAnsi="CESI黑体-GB2312" w:eastAsia="CESI黑体-GB2312" w:cs="CESI黑体-GB2312"/>
          <w:bCs/>
          <w:color w:val="auto"/>
          <w:spacing w:val="0"/>
          <w:sz w:val="32"/>
          <w:szCs w:val="32"/>
          <w:lang w:val="en-US" w:eastAsia="zh-CN"/>
        </w:rPr>
        <w:t>附1</w:t>
      </w:r>
    </w:p>
    <w:p>
      <w:pPr>
        <w:widowControl/>
        <w:adjustRightInd w:val="0"/>
        <w:snapToGrid w:val="0"/>
        <w:spacing w:after="200" w:line="240" w:lineRule="auto"/>
        <w:ind w:left="220" w:hanging="440" w:hangingChars="100"/>
        <w:jc w:val="center"/>
        <w:rPr>
          <w:rFonts w:hint="default" w:ascii="Times New Roman" w:hAnsi="Times New Roman" w:eastAsia="方正小标宋简体" w:cs="Times New Roman"/>
          <w:bCs/>
          <w:color w:val="auto"/>
          <w:spacing w:val="0"/>
          <w:sz w:val="44"/>
          <w:szCs w:val="44"/>
          <w:lang w:val="en-US" w:eastAsia="zh-CN"/>
        </w:rPr>
      </w:pPr>
      <w:r>
        <w:rPr>
          <w:rFonts w:hint="default" w:ascii="Times New Roman" w:hAnsi="Times New Roman" w:eastAsia="方正小标宋简体" w:cs="Times New Roman"/>
          <w:bCs/>
          <w:color w:val="auto"/>
          <w:spacing w:val="0"/>
          <w:sz w:val="44"/>
          <w:szCs w:val="44"/>
          <w:lang w:val="en-US" w:eastAsia="zh-CN"/>
        </w:rPr>
        <w:t>市级补贴楼盘项目汇总</w:t>
      </w:r>
    </w:p>
    <w:p>
      <w:pPr>
        <w:keepNext w:val="0"/>
        <w:keepLines w:val="0"/>
        <w:pageBreakBefore w:val="0"/>
        <w:widowControl/>
        <w:kinsoku/>
        <w:wordWrap/>
        <w:overflowPunct/>
        <w:topLinePunct w:val="0"/>
        <w:autoSpaceDE/>
        <w:autoSpaceDN/>
        <w:bidi w:val="0"/>
        <w:adjustRightInd w:val="0"/>
        <w:snapToGrid w:val="0"/>
        <w:spacing w:line="580" w:lineRule="exact"/>
        <w:ind w:left="464" w:hanging="464" w:hangingChars="145"/>
        <w:jc w:val="left"/>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B：邦泰·天著，滨江·四季花城、</w:t>
      </w:r>
      <w:r>
        <w:rPr>
          <w:rFonts w:hint="default" w:ascii="Times New Roman" w:hAnsi="Times New Roman" w:eastAsia="仿宋_GB2312" w:cs="Times New Roman"/>
          <w:color w:val="auto"/>
          <w:kern w:val="0"/>
          <w:sz w:val="32"/>
          <w:szCs w:val="32"/>
          <w:lang w:eastAsia="zh-CN"/>
        </w:rPr>
        <w:t>滨江·睿城</w:t>
      </w:r>
      <w:r>
        <w:rPr>
          <w:rFonts w:hint="default" w:ascii="Times New Roman" w:hAnsi="Times New Roman" w:eastAsia="仿宋_GB2312" w:cs="Times New Roman"/>
          <w:color w:val="auto"/>
          <w:kern w:val="0"/>
          <w:sz w:val="32"/>
          <w:szCs w:val="32"/>
        </w:rPr>
        <w:t>，碧桂园·珑樾湾，滨江名都城二期</w:t>
      </w:r>
      <w:r>
        <w:rPr>
          <w:rFonts w:hint="default" w:ascii="Times New Roman" w:hAnsi="Times New Roman" w:eastAsia="仿宋_GB2312" w:cs="Times New Roman"/>
          <w:color w:val="auto"/>
          <w:kern w:val="0"/>
          <w:sz w:val="32"/>
          <w:szCs w:val="32"/>
          <w:lang w:eastAsia="zh-CN"/>
        </w:rPr>
        <w:t>，滨江福田</w:t>
      </w:r>
    </w:p>
    <w:p>
      <w:pPr>
        <w:keepNext w:val="0"/>
        <w:keepLines w:val="0"/>
        <w:pageBreakBefore w:val="0"/>
        <w:widowControl/>
        <w:kinsoku/>
        <w:wordWrap/>
        <w:overflowPunct/>
        <w:topLinePunct w:val="0"/>
        <w:autoSpaceDE/>
        <w:autoSpaceDN/>
        <w:bidi w:val="0"/>
        <w:adjustRightInd w:val="0"/>
        <w:snapToGrid w:val="0"/>
        <w:spacing w:line="580" w:lineRule="exact"/>
        <w:ind w:left="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C：城西</w:t>
      </w:r>
      <w:r>
        <w:rPr>
          <w:rFonts w:hint="default" w:ascii="Times New Roman" w:hAnsi="Times New Roman" w:eastAsia="仿宋_GB2312" w:cs="Times New Roman"/>
          <w:color w:val="auto"/>
          <w:kern w:val="0"/>
          <w:sz w:val="32"/>
          <w:szCs w:val="32"/>
          <w:lang w:eastAsia="zh-CN"/>
        </w:rPr>
        <w:t>壹</w:t>
      </w:r>
      <w:r>
        <w:rPr>
          <w:rFonts w:hint="default" w:ascii="Times New Roman" w:hAnsi="Times New Roman" w:eastAsia="仿宋_GB2312" w:cs="Times New Roman"/>
          <w:color w:val="auto"/>
          <w:kern w:val="0"/>
          <w:sz w:val="32"/>
          <w:szCs w:val="32"/>
        </w:rPr>
        <w:t>号</w:t>
      </w:r>
    </w:p>
    <w:p>
      <w:pPr>
        <w:keepNext w:val="0"/>
        <w:keepLines w:val="0"/>
        <w:pageBreakBefore w:val="0"/>
        <w:widowControl/>
        <w:kinsoku/>
        <w:wordWrap/>
        <w:overflowPunct/>
        <w:topLinePunct w:val="0"/>
        <w:autoSpaceDE/>
        <w:autoSpaceDN/>
        <w:bidi w:val="0"/>
        <w:adjustRightInd w:val="0"/>
        <w:snapToGrid w:val="0"/>
        <w:spacing w:line="580" w:lineRule="exact"/>
        <w:ind w:left="0"/>
        <w:jc w:val="left"/>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F：方大·世纪城</w:t>
      </w:r>
      <w:r>
        <w:rPr>
          <w:rFonts w:hint="default" w:ascii="Times New Roman" w:hAnsi="Times New Roman" w:eastAsia="仿宋_GB2312" w:cs="Times New Roman"/>
          <w:color w:val="auto"/>
          <w:kern w:val="0"/>
          <w:sz w:val="32"/>
          <w:szCs w:val="32"/>
          <w:lang w:eastAsia="zh-CN"/>
        </w:rPr>
        <w:t>，芙蓉锦洲台，芙蓉钟沁园，</w:t>
      </w:r>
      <w:r>
        <w:rPr>
          <w:rFonts w:hint="default" w:ascii="Times New Roman" w:hAnsi="Times New Roman" w:eastAsia="仿宋_GB2312" w:cs="Times New Roman"/>
          <w:color w:val="auto"/>
          <w:kern w:val="0"/>
          <w:sz w:val="32"/>
          <w:szCs w:val="32"/>
        </w:rPr>
        <w:t>凤凰新城</w:t>
      </w:r>
    </w:p>
    <w:p>
      <w:pPr>
        <w:keepNext w:val="0"/>
        <w:keepLines w:val="0"/>
        <w:pageBreakBefore w:val="0"/>
        <w:widowControl/>
        <w:kinsoku/>
        <w:wordWrap/>
        <w:overflowPunct/>
        <w:topLinePunct w:val="0"/>
        <w:autoSpaceDE/>
        <w:autoSpaceDN/>
        <w:bidi w:val="0"/>
        <w:adjustRightInd w:val="0"/>
        <w:snapToGrid w:val="0"/>
        <w:spacing w:line="580" w:lineRule="exact"/>
        <w:ind w:left="0"/>
        <w:jc w:val="left"/>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J：金科·集美天辰，</w:t>
      </w:r>
      <w:r>
        <w:rPr>
          <w:rFonts w:hint="default" w:ascii="Times New Roman" w:hAnsi="Times New Roman" w:eastAsia="仿宋_GB2312" w:cs="Times New Roman"/>
          <w:color w:val="auto"/>
          <w:kern w:val="0"/>
          <w:sz w:val="32"/>
          <w:szCs w:val="32"/>
          <w:lang w:eastAsia="zh-CN"/>
        </w:rPr>
        <w:t>嘉合·锦悦府</w:t>
      </w:r>
    </w:p>
    <w:p>
      <w:pPr>
        <w:keepNext w:val="0"/>
        <w:keepLines w:val="0"/>
        <w:pageBreakBefore w:val="0"/>
        <w:widowControl/>
        <w:kinsoku/>
        <w:wordWrap/>
        <w:overflowPunct/>
        <w:topLinePunct w:val="0"/>
        <w:autoSpaceDE/>
        <w:autoSpaceDN/>
        <w:bidi w:val="0"/>
        <w:adjustRightInd w:val="0"/>
        <w:snapToGrid w:val="0"/>
        <w:spacing w:line="580" w:lineRule="exact"/>
        <w:ind w:left="0"/>
        <w:jc w:val="left"/>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H：和悦府，宏冠城市广场，海容生活广场</w:t>
      </w:r>
      <w:r>
        <w:rPr>
          <w:rFonts w:hint="default" w:ascii="Times New Roman" w:hAnsi="Times New Roman" w:eastAsia="仿宋_GB2312" w:cs="Times New Roman"/>
          <w:color w:val="auto"/>
          <w:kern w:val="0"/>
          <w:sz w:val="32"/>
          <w:szCs w:val="32"/>
          <w:lang w:eastAsia="zh-CN"/>
        </w:rPr>
        <w:t>，红星国际广场</w:t>
      </w:r>
    </w:p>
    <w:p>
      <w:pPr>
        <w:keepNext w:val="0"/>
        <w:keepLines w:val="0"/>
        <w:pageBreakBefore w:val="0"/>
        <w:widowControl/>
        <w:kinsoku/>
        <w:wordWrap/>
        <w:overflowPunct/>
        <w:topLinePunct w:val="0"/>
        <w:autoSpaceDE/>
        <w:autoSpaceDN/>
        <w:bidi w:val="0"/>
        <w:adjustRightInd w:val="0"/>
        <w:snapToGrid w:val="0"/>
        <w:spacing w:line="580" w:lineRule="exact"/>
        <w:ind w:left="464" w:hanging="464" w:hangingChars="145"/>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L：蓝润·置地广场，澜湖郡，莲湖印象，莲湖广场，莲湖一美地，罗浮·山水美地，罗浮·阳光心殿</w:t>
      </w:r>
    </w:p>
    <w:p>
      <w:pPr>
        <w:keepNext w:val="0"/>
        <w:keepLines w:val="0"/>
        <w:pageBreakBefore w:val="0"/>
        <w:widowControl/>
        <w:kinsoku/>
        <w:wordWrap/>
        <w:overflowPunct/>
        <w:topLinePunct w:val="0"/>
        <w:autoSpaceDE/>
        <w:autoSpaceDN/>
        <w:bidi w:val="0"/>
        <w:adjustRightInd w:val="0"/>
        <w:snapToGrid w:val="0"/>
        <w:spacing w:line="580" w:lineRule="exact"/>
        <w:ind w:left="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R：仁和春天国际花园、国际广场，悦城逸景</w:t>
      </w:r>
    </w:p>
    <w:p>
      <w:pPr>
        <w:keepNext w:val="0"/>
        <w:keepLines w:val="0"/>
        <w:pageBreakBefore w:val="0"/>
        <w:widowControl/>
        <w:kinsoku/>
        <w:wordWrap/>
        <w:overflowPunct/>
        <w:topLinePunct w:val="0"/>
        <w:autoSpaceDE/>
        <w:autoSpaceDN/>
        <w:bidi w:val="0"/>
        <w:adjustRightInd w:val="0"/>
        <w:snapToGrid w:val="0"/>
        <w:spacing w:line="580" w:lineRule="exact"/>
        <w:ind w:left="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S：书语台，时代上域</w:t>
      </w:r>
    </w:p>
    <w:p>
      <w:pPr>
        <w:keepNext w:val="0"/>
        <w:keepLines w:val="0"/>
        <w:pageBreakBefore w:val="0"/>
        <w:widowControl/>
        <w:kinsoku/>
        <w:wordWrap/>
        <w:overflowPunct/>
        <w:topLinePunct w:val="0"/>
        <w:autoSpaceDE/>
        <w:autoSpaceDN/>
        <w:bidi w:val="0"/>
        <w:adjustRightInd w:val="0"/>
        <w:snapToGrid w:val="0"/>
        <w:spacing w:line="580" w:lineRule="exact"/>
        <w:ind w:left="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T：铁投·莲湖府邸，天玺莲湖，天誉·誉府</w:t>
      </w:r>
    </w:p>
    <w:p>
      <w:pPr>
        <w:keepNext w:val="0"/>
        <w:keepLines w:val="0"/>
        <w:pageBreakBefore w:val="0"/>
        <w:widowControl/>
        <w:kinsoku/>
        <w:wordWrap/>
        <w:overflowPunct/>
        <w:topLinePunct w:val="0"/>
        <w:autoSpaceDE/>
        <w:autoSpaceDN/>
        <w:bidi w:val="0"/>
        <w:adjustRightInd w:val="0"/>
        <w:snapToGrid w:val="0"/>
        <w:spacing w:line="580" w:lineRule="exact"/>
        <w:ind w:left="640" w:leftChars="0" w:hanging="640" w:hangingChars="200"/>
        <w:jc w:val="left"/>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X：西悦名府</w:t>
      </w:r>
      <w:r>
        <w:rPr>
          <w:rFonts w:hint="default" w:ascii="Times New Roman" w:hAnsi="Times New Roman" w:eastAsia="仿宋_GB2312" w:cs="Times New Roman"/>
          <w:color w:val="auto"/>
          <w:kern w:val="0"/>
          <w:sz w:val="32"/>
          <w:szCs w:val="32"/>
          <w:lang w:eastAsia="zh-CN"/>
        </w:rPr>
        <w:t>，香榭国际</w:t>
      </w:r>
    </w:p>
    <w:p>
      <w:pPr>
        <w:keepNext w:val="0"/>
        <w:keepLines w:val="0"/>
        <w:pageBreakBefore w:val="0"/>
        <w:widowControl/>
        <w:kinsoku/>
        <w:wordWrap/>
        <w:overflowPunct/>
        <w:topLinePunct w:val="0"/>
        <w:autoSpaceDE/>
        <w:autoSpaceDN/>
        <w:bidi w:val="0"/>
        <w:adjustRightInd w:val="0"/>
        <w:snapToGrid w:val="0"/>
        <w:spacing w:line="580" w:lineRule="exact"/>
        <w:ind w:left="464" w:leftChars="0" w:hanging="464" w:hangingChars="145"/>
        <w:jc w:val="lef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kern w:val="0"/>
          <w:sz w:val="32"/>
          <w:szCs w:val="32"/>
        </w:rPr>
        <w:t>Y：阳光·梵迪亚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阳光·峰樾，阳光·峰渡，阳光·书香澜台</w:t>
      </w:r>
      <w:r>
        <w:rPr>
          <w:rFonts w:hint="default" w:ascii="Times New Roman" w:hAnsi="Times New Roman" w:eastAsia="仿宋_GB2312" w:cs="Times New Roman"/>
          <w:color w:val="auto"/>
          <w:kern w:val="0"/>
          <w:sz w:val="32"/>
          <w:szCs w:val="32"/>
          <w:lang w:eastAsia="zh-CN"/>
        </w:rPr>
        <w:t>，阳光·尚品</w:t>
      </w:r>
      <w:r>
        <w:rPr>
          <w:rFonts w:hint="default" w:ascii="Times New Roman" w:hAnsi="Times New Roman" w:eastAsia="仿宋_GB2312" w:cs="Times New Roman"/>
          <w:color w:val="auto"/>
          <w:kern w:val="0"/>
          <w:sz w:val="32"/>
          <w:szCs w:val="32"/>
        </w:rPr>
        <w:t>，阳光南岸，誉府·锦院</w:t>
      </w:r>
    </w:p>
    <w:p>
      <w:pPr>
        <w:keepNext w:val="0"/>
        <w:keepLines w:val="0"/>
        <w:pageBreakBefore w:val="0"/>
        <w:widowControl/>
        <w:kinsoku/>
        <w:wordWrap/>
        <w:overflowPunct/>
        <w:topLinePunct w:val="0"/>
        <w:autoSpaceDE/>
        <w:autoSpaceDN/>
        <w:bidi w:val="0"/>
        <w:adjustRightInd w:val="0"/>
        <w:snapToGrid w:val="0"/>
        <w:spacing w:line="580" w:lineRule="exact"/>
        <w:ind w:left="0" w:hanging="320" w:hangingChars="100"/>
        <w:jc w:val="both"/>
        <w:textAlignment w:val="auto"/>
        <w:rPr>
          <w:rFonts w:hint="default" w:ascii="Times New Roman" w:hAnsi="Times New Roman" w:eastAsia="仿宋_GB2312" w:cs="Times New Roman"/>
          <w:color w:val="auto"/>
          <w:spacing w:val="-17"/>
          <w:kern w:val="0"/>
          <w:sz w:val="32"/>
          <w:szCs w:val="32"/>
        </w:rPr>
      </w:pPr>
      <w:r>
        <w:rPr>
          <w:rFonts w:hint="default" w:ascii="Times New Roman" w:hAnsi="Times New Roman" w:eastAsia="仿宋_GB2312" w:cs="Times New Roman"/>
          <w:color w:val="auto"/>
          <w:kern w:val="0"/>
          <w:sz w:val="32"/>
          <w:szCs w:val="32"/>
        </w:rPr>
        <w:t>Z：</w:t>
      </w:r>
      <w:r>
        <w:rPr>
          <w:rFonts w:hint="default" w:ascii="Times New Roman" w:hAnsi="Times New Roman" w:eastAsia="仿宋_GB2312" w:cs="Times New Roman"/>
          <w:color w:val="auto"/>
          <w:spacing w:val="-17"/>
          <w:kern w:val="0"/>
          <w:sz w:val="32"/>
          <w:szCs w:val="32"/>
        </w:rPr>
        <w:t>正黄·翡翠公园，中锦国际，中迪</w:t>
      </w:r>
      <w:r>
        <w:rPr>
          <w:rFonts w:hint="default" w:ascii="Times New Roman" w:hAnsi="Times New Roman" w:eastAsia="仿宋_GB2312" w:cs="Times New Roman"/>
          <w:color w:val="auto"/>
          <w:spacing w:val="-17"/>
          <w:kern w:val="0"/>
          <w:sz w:val="32"/>
          <w:szCs w:val="32"/>
          <w:lang w:eastAsia="zh-CN"/>
        </w:rPr>
        <w:t>公馆</w:t>
      </w:r>
      <w:r>
        <w:rPr>
          <w:rFonts w:hint="default" w:ascii="Times New Roman" w:hAnsi="Times New Roman" w:eastAsia="仿宋_GB2312" w:cs="Times New Roman"/>
          <w:color w:val="auto"/>
          <w:spacing w:val="-17"/>
          <w:kern w:val="0"/>
          <w:sz w:val="32"/>
          <w:szCs w:val="32"/>
        </w:rPr>
        <w:t>，中国铁建广场，中梁·首府</w:t>
      </w:r>
    </w:p>
    <w:p>
      <w:pPr>
        <w:keepNext w:val="0"/>
        <w:keepLines w:val="0"/>
        <w:pageBreakBefore w:val="0"/>
        <w:widowControl/>
        <w:kinsoku/>
        <w:wordWrap/>
        <w:overflowPunct/>
        <w:topLinePunct w:val="0"/>
        <w:autoSpaceDE/>
        <w:autoSpaceDN/>
        <w:bidi w:val="0"/>
        <w:adjustRightInd w:val="0"/>
        <w:snapToGrid w:val="0"/>
        <w:spacing w:line="580" w:lineRule="exact"/>
        <w:ind w:left="0" w:hanging="320" w:hangingChars="100"/>
        <w:jc w:val="both"/>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kinsoku/>
        <w:wordWrap/>
        <w:overflowPunct/>
        <w:topLinePunct w:val="0"/>
        <w:autoSpaceDE/>
        <w:autoSpaceDN/>
        <w:bidi w:val="0"/>
        <w:adjustRightInd w:val="0"/>
        <w:snapToGrid w:val="0"/>
        <w:spacing w:line="580" w:lineRule="exact"/>
        <w:ind w:left="0" w:hanging="320" w:hangingChars="100"/>
        <w:jc w:val="both"/>
        <w:textAlignment w:val="auto"/>
        <w:rPr>
          <w:rFonts w:hint="eastAsia" w:ascii="CESI黑体-GB2312" w:hAnsi="CESI黑体-GB2312" w:eastAsia="CESI黑体-GB2312" w:cs="CESI黑体-GB2312"/>
          <w:bCs/>
          <w:color w:val="auto"/>
          <w:spacing w:val="0"/>
          <w:sz w:val="32"/>
          <w:szCs w:val="32"/>
          <w:lang w:val="en-US" w:eastAsia="zh-CN"/>
        </w:rPr>
        <w:sectPr>
          <w:footerReference r:id="rId3" w:type="default"/>
          <w:pgSz w:w="11906" w:h="16838"/>
          <w:pgMar w:top="1928" w:right="1474" w:bottom="1871" w:left="1587" w:header="851" w:footer="1502" w:gutter="0"/>
          <w:pgNumType w:fmt="numberInDash"/>
          <w:cols w:space="720" w:num="1"/>
          <w:rtlGutter w:val="0"/>
          <w:docGrid w:type="lines" w:linePitch="442" w:charSpace="0"/>
        </w:sectPr>
      </w:pPr>
      <w:r>
        <w:rPr>
          <w:rFonts w:hint="eastAsia" w:cs="Times New Roman"/>
          <w:color w:val="auto"/>
          <w:kern w:val="0"/>
          <w:sz w:val="32"/>
          <w:szCs w:val="32"/>
          <w:lang w:eastAsia="zh-CN"/>
        </w:rPr>
        <w:t>注：市级补贴楼盘项目根据实际增减。</w:t>
      </w:r>
    </w:p>
    <w:p>
      <w:pPr>
        <w:widowControl/>
        <w:adjustRightInd w:val="0"/>
        <w:snapToGrid w:val="0"/>
        <w:spacing w:after="200" w:line="240" w:lineRule="auto"/>
        <w:ind w:left="220" w:hanging="320" w:hangingChars="100"/>
        <w:jc w:val="both"/>
        <w:rPr>
          <w:rFonts w:hint="default" w:ascii="Times New Roman" w:hAnsi="Times New Roman" w:eastAsia="CESI黑体-GB2312" w:cs="Times New Roman"/>
          <w:bCs/>
          <w:color w:val="000000"/>
          <w:spacing w:val="0"/>
          <w:sz w:val="32"/>
          <w:szCs w:val="32"/>
          <w:lang w:val="en-US" w:eastAsia="zh-CN"/>
        </w:rPr>
      </w:pPr>
      <w:r>
        <w:rPr>
          <w:rFonts w:hint="eastAsia" w:ascii="CESI黑体-GB2312" w:hAnsi="CESI黑体-GB2312" w:eastAsia="CESI黑体-GB2312" w:cs="CESI黑体-GB2312"/>
          <w:bCs/>
          <w:color w:val="000000"/>
          <w:spacing w:val="0"/>
          <w:sz w:val="32"/>
          <w:szCs w:val="32"/>
          <w:lang w:val="en-US" w:eastAsia="zh-CN"/>
        </w:rPr>
        <w:t>附</w:t>
      </w:r>
      <w:r>
        <w:rPr>
          <w:rFonts w:hint="default" w:ascii="Times New Roman" w:hAnsi="Times New Roman" w:eastAsia="CESI黑体-GB2312" w:cs="Times New Roman"/>
          <w:bCs/>
          <w:color w:val="000000"/>
          <w:spacing w:val="0"/>
          <w:sz w:val="32"/>
          <w:szCs w:val="32"/>
          <w:lang w:val="en-US" w:eastAsia="zh-CN"/>
        </w:rPr>
        <w:t>2</w:t>
      </w:r>
    </w:p>
    <w:p>
      <w:pPr>
        <w:widowControl/>
        <w:adjustRightInd w:val="0"/>
        <w:snapToGrid w:val="0"/>
        <w:spacing w:after="200" w:line="240" w:lineRule="auto"/>
        <w:ind w:left="220" w:hanging="440" w:hangingChars="100"/>
        <w:jc w:val="center"/>
        <w:rPr>
          <w:rFonts w:hint="eastAsia" w:ascii="方正小标宋简体" w:hAnsi="方正小标宋简体" w:eastAsia="方正小标宋简体" w:cs="方正小标宋简体"/>
          <w:bCs/>
          <w:color w:val="000000"/>
          <w:spacing w:val="0"/>
          <w:sz w:val="44"/>
          <w:szCs w:val="44"/>
          <w:lang w:val="en-US" w:eastAsia="zh-CN"/>
        </w:rPr>
      </w:pPr>
      <w:r>
        <w:rPr>
          <w:rFonts w:hint="eastAsia" w:ascii="方正小标宋简体" w:hAnsi="方正小标宋简体" w:eastAsia="方正小标宋简体" w:cs="方正小标宋简体"/>
          <w:bCs/>
          <w:color w:val="auto"/>
          <w:spacing w:val="0"/>
          <w:sz w:val="44"/>
          <w:szCs w:val="44"/>
          <w:lang w:val="en-US" w:eastAsia="zh-CN"/>
        </w:rPr>
        <w:t>参与购房送电子消费券促消费活动企业（商家）名录</w:t>
      </w:r>
    </w:p>
    <w:tbl>
      <w:tblPr>
        <w:tblStyle w:val="7"/>
        <w:tblW w:w="13028" w:type="dxa"/>
        <w:tblInd w:w="-1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1"/>
        <w:gridCol w:w="2190"/>
        <w:gridCol w:w="7234"/>
        <w:gridCol w:w="28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黑体_GBK" w:hAnsi="方正黑体_GBK" w:eastAsia="方正黑体_GBK" w:cs="方正黑体_GBK"/>
                <w:b/>
                <w:i w:val="0"/>
                <w:color w:val="000000"/>
                <w:sz w:val="21"/>
                <w:szCs w:val="21"/>
                <w:u w:val="none"/>
              </w:rPr>
            </w:pPr>
            <w:r>
              <w:rPr>
                <w:rFonts w:hint="eastAsia" w:ascii="方正黑体_GBK" w:hAnsi="方正黑体_GBK" w:eastAsia="方正黑体_GBK" w:cs="方正黑体_GBK"/>
                <w:b/>
                <w:i w:val="0"/>
                <w:color w:val="000000"/>
                <w:kern w:val="0"/>
                <w:sz w:val="21"/>
                <w:szCs w:val="21"/>
                <w:u w:val="none"/>
                <w:lang w:val="en-US" w:eastAsia="zh-CN" w:bidi="ar"/>
              </w:rPr>
              <w:t>序号</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黑体_GBK" w:hAnsi="方正黑体_GBK" w:eastAsia="方正黑体_GBK" w:cs="方正黑体_GBK"/>
                <w:b/>
                <w:i w:val="0"/>
                <w:color w:val="000000"/>
                <w:sz w:val="21"/>
                <w:szCs w:val="21"/>
                <w:u w:val="none"/>
              </w:rPr>
            </w:pPr>
            <w:r>
              <w:rPr>
                <w:rFonts w:hint="eastAsia" w:ascii="方正黑体_GBK" w:hAnsi="方正黑体_GBK" w:eastAsia="方正黑体_GBK" w:cs="方正黑体_GBK"/>
                <w:b/>
                <w:i w:val="0"/>
                <w:color w:val="000000"/>
                <w:kern w:val="0"/>
                <w:sz w:val="21"/>
                <w:szCs w:val="21"/>
                <w:u w:val="none"/>
                <w:lang w:val="en-US" w:eastAsia="zh-CN" w:bidi="ar"/>
              </w:rPr>
              <w:t>类别</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黑体_GBK" w:hAnsi="方正黑体_GBK" w:eastAsia="方正黑体_GBK" w:cs="方正黑体_GBK"/>
                <w:b/>
                <w:i w:val="0"/>
                <w:color w:val="000000"/>
                <w:sz w:val="21"/>
                <w:szCs w:val="21"/>
                <w:u w:val="none"/>
              </w:rPr>
            </w:pPr>
            <w:r>
              <w:rPr>
                <w:rFonts w:hint="eastAsia" w:ascii="方正黑体_GBK" w:hAnsi="方正黑体_GBK" w:eastAsia="方正黑体_GBK" w:cs="方正黑体_GBK"/>
                <w:b/>
                <w:i w:val="0"/>
                <w:color w:val="000000"/>
                <w:kern w:val="0"/>
                <w:sz w:val="21"/>
                <w:szCs w:val="21"/>
                <w:u w:val="none"/>
                <w:lang w:val="en-US" w:eastAsia="zh-CN" w:bidi="ar"/>
              </w:rPr>
              <w:t>企业（商户）名称</w:t>
            </w:r>
          </w:p>
        </w:tc>
        <w:tc>
          <w:tcPr>
            <w:tcW w:w="2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黑体_GBK" w:hAnsi="方正黑体_GBK" w:eastAsia="方正黑体_GBK" w:cs="方正黑体_GBK"/>
                <w:b/>
                <w:i w:val="0"/>
                <w:color w:val="000000"/>
                <w:sz w:val="21"/>
                <w:szCs w:val="21"/>
                <w:u w:val="none"/>
              </w:rPr>
            </w:pPr>
            <w:r>
              <w:rPr>
                <w:rFonts w:hint="eastAsia" w:ascii="方正黑体_GBK" w:hAnsi="方正黑体_GBK" w:eastAsia="方正黑体_GBK" w:cs="方正黑体_GBK"/>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汽车</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达州天佑汽车销售有限公司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汽车</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达州市天马复兴汽车销售服务有限公司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汽车</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达州市弘讯汽车销售有限公司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汽车</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达州市品悦汽车销售有限公司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汽车</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达州启阳悦欣汽车销售服务有限公司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汽车</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达州东风南方新川汽车销售服务有限公司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汽车</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达州市汇智汽车销售服务有限公司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汽车</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达州市江悦汽车销售有限公司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汽车</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达州品信汽车销售服务有限公司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汽车</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达州通和品信汽车销售服务有限公司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汽车</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达州吉越汽车销售服务有限公司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汽车</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达州新沃汽车销售服务有限公司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汽车</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达州市达沃汽车销售有限公司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汽车</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达州祥合鑫汽车维修服务有限公司</w:t>
            </w:r>
          </w:p>
        </w:tc>
        <w:tc>
          <w:tcPr>
            <w:tcW w:w="2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汽车</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3"/>
                <w:rFonts w:hint="default" w:ascii="Times New Roman" w:hAnsi="Times New Roman" w:eastAsia="仿宋_GB2312" w:cs="Times New Roman"/>
                <w:color w:val="000000"/>
                <w:sz w:val="18"/>
                <w:szCs w:val="18"/>
                <w:lang w:val="en-US" w:eastAsia="zh-CN" w:bidi="ar"/>
              </w:rPr>
              <w:t>四川省达州天马汽车销售服务有限公司</w:t>
            </w:r>
          </w:p>
        </w:tc>
        <w:tc>
          <w:tcPr>
            <w:tcW w:w="2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汽车</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达州捷沃汽车销售服务有限公司</w:t>
            </w:r>
          </w:p>
        </w:tc>
        <w:tc>
          <w:tcPr>
            <w:tcW w:w="2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汽车</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达州祥沃汽车销售服务有限公司</w:t>
            </w:r>
          </w:p>
        </w:tc>
        <w:tc>
          <w:tcPr>
            <w:tcW w:w="2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汽车</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达州市鸿杉汽车贸易有限公司</w:t>
            </w:r>
          </w:p>
        </w:tc>
        <w:tc>
          <w:tcPr>
            <w:tcW w:w="2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汽车</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达州市佳林汽车贸易有限公司</w:t>
            </w:r>
          </w:p>
        </w:tc>
        <w:tc>
          <w:tcPr>
            <w:tcW w:w="2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汽车</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达州梁材汽车销售服务有限公司</w:t>
            </w:r>
          </w:p>
        </w:tc>
        <w:tc>
          <w:tcPr>
            <w:tcW w:w="2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汽车</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达州市天汇汽车销售服务有限公司</w:t>
            </w:r>
          </w:p>
        </w:tc>
        <w:tc>
          <w:tcPr>
            <w:tcW w:w="2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汽车</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达州天裕汽车服务有限公司</w:t>
            </w:r>
          </w:p>
        </w:tc>
        <w:tc>
          <w:tcPr>
            <w:tcW w:w="2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汽车</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达州市正鑫汽车销售服务有限公司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汽车</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达州砾程汽车销售服务有限公司</w:t>
            </w:r>
          </w:p>
        </w:tc>
        <w:tc>
          <w:tcPr>
            <w:tcW w:w="2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汽车</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达州百事达骏豪汽车销售服务有限公司</w:t>
            </w:r>
          </w:p>
        </w:tc>
        <w:tc>
          <w:tcPr>
            <w:tcW w:w="2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汽车</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达州中升仁孚汽车服务有限公司</w:t>
            </w:r>
          </w:p>
        </w:tc>
        <w:tc>
          <w:tcPr>
            <w:tcW w:w="2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汽车</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达州骏腾汽车有限公司</w:t>
            </w:r>
          </w:p>
        </w:tc>
        <w:tc>
          <w:tcPr>
            <w:tcW w:w="2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汽车</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达州骏盛汽车有限公司</w:t>
            </w:r>
          </w:p>
        </w:tc>
        <w:tc>
          <w:tcPr>
            <w:tcW w:w="2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汽车</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达州骏惠汽车有限公司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汽车</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达州骏意汽车有限公司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汽车</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达州骏森汽车有限公司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汽车</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达州骏骥汽车有限公司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汽车</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达州骏翔汽车有限公司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汽车</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万源市鼎盛贸易有限公司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汽车</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万源市美成汽车销售有限公司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汽车</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万源市鹏森汽车贸易商行</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3"/>
                <w:rFonts w:hint="default" w:ascii="Times New Roman" w:hAnsi="Times New Roman" w:eastAsia="仿宋_GB2312" w:cs="Times New Roman"/>
                <w:color w:val="000000"/>
                <w:sz w:val="18"/>
                <w:szCs w:val="18"/>
                <w:lang w:val="en-US" w:eastAsia="zh-CN" w:bidi="ar"/>
              </w:rPr>
              <w:t>汽车</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3"/>
                <w:rFonts w:hint="default" w:ascii="Times New Roman" w:hAnsi="Times New Roman" w:eastAsia="仿宋_GB2312" w:cs="Times New Roman"/>
                <w:color w:val="000000"/>
                <w:sz w:val="18"/>
                <w:szCs w:val="18"/>
                <w:lang w:val="en-US" w:eastAsia="zh-CN" w:bidi="ar"/>
              </w:rPr>
              <w:t>达州锐意恒新能源汽车销售服务有限公司</w:t>
            </w:r>
          </w:p>
        </w:tc>
        <w:tc>
          <w:tcPr>
            <w:tcW w:w="2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3"/>
                <w:rFonts w:hint="default" w:ascii="Times New Roman" w:hAnsi="Times New Roman" w:eastAsia="仿宋_GB2312" w:cs="Times New Roman"/>
                <w:color w:val="000000"/>
                <w:sz w:val="18"/>
                <w:szCs w:val="18"/>
                <w:lang w:val="en-US" w:eastAsia="zh-CN" w:bidi="ar"/>
              </w:rPr>
              <w:t>汽车</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3"/>
                <w:rFonts w:hint="default" w:ascii="Times New Roman" w:hAnsi="Times New Roman" w:eastAsia="仿宋_GB2312" w:cs="Times New Roman"/>
                <w:color w:val="000000"/>
                <w:sz w:val="18"/>
                <w:szCs w:val="18"/>
                <w:lang w:val="en-US" w:eastAsia="zh-CN" w:bidi="ar"/>
              </w:rPr>
              <w:t>达州玥恒新能源汽车销售服务有限公司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3"/>
                <w:rFonts w:hint="default" w:ascii="Times New Roman" w:hAnsi="Times New Roman" w:eastAsia="仿宋_GB2312" w:cs="Times New Roman"/>
                <w:color w:val="000000"/>
                <w:sz w:val="18"/>
                <w:szCs w:val="18"/>
                <w:lang w:val="en-US" w:eastAsia="zh-CN" w:bidi="ar"/>
              </w:rPr>
              <w:t>汽车</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3"/>
                <w:rFonts w:hint="default" w:ascii="Times New Roman" w:hAnsi="Times New Roman" w:eastAsia="仿宋_GB2312" w:cs="Times New Roman"/>
                <w:color w:val="000000"/>
                <w:sz w:val="18"/>
                <w:szCs w:val="18"/>
                <w:lang w:val="en-US" w:eastAsia="zh-CN" w:bidi="ar"/>
              </w:rPr>
              <w:t>达州瑞恒新能源汽车销售服务有限公司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3"/>
                <w:rFonts w:hint="default" w:ascii="Times New Roman" w:hAnsi="Times New Roman" w:eastAsia="仿宋_GB2312" w:cs="Times New Roman"/>
                <w:color w:val="000000"/>
                <w:sz w:val="18"/>
                <w:szCs w:val="18"/>
                <w:lang w:val="en-US" w:eastAsia="zh-CN" w:bidi="ar"/>
              </w:rPr>
              <w:t>汽车</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3"/>
                <w:rFonts w:hint="default" w:ascii="Times New Roman" w:hAnsi="Times New Roman" w:eastAsia="仿宋_GB2312" w:cs="Times New Roman"/>
                <w:color w:val="000000"/>
                <w:sz w:val="18"/>
                <w:szCs w:val="18"/>
                <w:lang w:val="en-US" w:eastAsia="zh-CN" w:bidi="ar"/>
              </w:rPr>
              <w:t>达州鑫晟合汽车销售有限公司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汽车</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渠县天顺汽车销售有限公司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汽车</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宣汉县骏杰汽贸有限公司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汽车</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宣汉县恒和汽车销售有限公司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汽车</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宣汉辉腾汽车销售服务有限公司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汽车</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宣汉县车之星汽车销售有限公司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汽车</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宣汉骥合汽车销售服务有公司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汽车</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达州烨友瑞恒新能源汽车销售有限公司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达州苏宁易购销售有限公司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达州市鸿意暖通设备销售有限公司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达州市万隆商贸有限公司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四川龙见商贸有限公司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达州市跃成暖通设备有限公司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达州市松柏志商贸有限公司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达州市海智顺电器有限公司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达州市祥成家用电器有限公司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达州民强商贸有限公司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达州市通博商贸有限公司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达州市阳光商贸有限责任公司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达州市金巴达商贸有限责任公司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达州三维制冷设备有限公司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达州市佰汇商贸有限责任公司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达州市东聚商贸有限责任公司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达州市通用家电有限责任公司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四川朋缘电子商务有限公司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四川朋缘情商贸有限公司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达州沃逸暖通设备有限公司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四川志齐商贸有限公司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达州市京美达商贸有限公司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达州市美和商贸有限公司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70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达州市通用家电有限责任公司达川分公司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71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达州市达川区区余氏灯具经营部</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72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达州市泉城商贸有限公司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73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达县新世纪贸易有限公司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74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达州市百誉商贸有限公司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75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达州市达川区越来顺商贸有限公司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76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达州市达川区美誉商贸有限公司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77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达州沃旗商贸有限公司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78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达州市美浩商贸有限公司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79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 xml:space="preserve"> </w:t>
            </w:r>
            <w:r>
              <w:rPr>
                <w:rStyle w:val="12"/>
                <w:rFonts w:hint="default" w:ascii="Times New Roman" w:hAnsi="Times New Roman" w:eastAsia="仿宋_GB2312" w:cs="Times New Roman"/>
                <w:color w:val="000000"/>
                <w:sz w:val="18"/>
                <w:szCs w:val="18"/>
                <w:lang w:val="en-US" w:eastAsia="zh-CN" w:bidi="ar"/>
              </w:rPr>
              <w:t>达州市盛世飞跃商贸有限公司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80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达州市佳卓制冷设备有限公司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81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四川九千集科技有限公司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82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达州市盛才商务有限责任公司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83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万源市翔鹰易购商贸有限公司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84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2"/>
                <w:sz w:val="18"/>
                <w:szCs w:val="18"/>
                <w:u w:val="none"/>
                <w:lang w:val="en-US" w:eastAsia="zh-CN" w:bidi="ar-SA"/>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万源市康发电器行</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85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大竹县康婷五交化商场</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86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大竹县天地商贸有限责任公司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87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渠县华科电器有限责任公司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88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达州市智享家电器有限责任公司（通用家电渠县店）</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89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渠县家电商场</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90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渠县海智顺电器有限公司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91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渠县东恒商贸有限责任公司（苏宁易购）</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92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渠县建中电器有限公司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93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4"/>
                <w:rFonts w:hint="default" w:ascii="Times New Roman" w:hAnsi="Times New Roman" w:eastAsia="仿宋_GB2312" w:cs="Times New Roman"/>
                <w:color w:val="000000"/>
                <w:sz w:val="18"/>
                <w:szCs w:val="18"/>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4"/>
                <w:rFonts w:hint="default" w:ascii="Times New Roman" w:hAnsi="Times New Roman" w:eastAsia="仿宋_GB2312" w:cs="Times New Roman"/>
                <w:color w:val="000000"/>
                <w:sz w:val="18"/>
                <w:szCs w:val="18"/>
                <w:lang w:val="en-US" w:eastAsia="zh-CN" w:bidi="ar"/>
              </w:rPr>
              <w:t>开江金诚商贸有限公司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94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达州市好想家电器有限责任公司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95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宣汉县志辉电器有限公司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96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宣汉美家暖通设备有限公司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97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宣汉县华龙商贸有限公司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98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四川鑫洋洋商贸有限公司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99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四川宣海电子商务有限公司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100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宣汉县京通家电销售有限公司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101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四川宣汉县长城家电有限公司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102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宣汉宣代才电子商贸有限公司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103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3"/>
                <w:rFonts w:hint="default" w:ascii="Times New Roman" w:hAnsi="Times New Roman" w:eastAsia="仿宋_GB2312" w:cs="Times New Roman"/>
                <w:color w:val="000000"/>
                <w:sz w:val="18"/>
                <w:szCs w:val="18"/>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3"/>
                <w:rFonts w:hint="default" w:ascii="Times New Roman" w:hAnsi="Times New Roman" w:eastAsia="仿宋_GB2312" w:cs="Times New Roman"/>
                <w:color w:val="000000"/>
                <w:sz w:val="18"/>
                <w:szCs w:val="18"/>
                <w:lang w:val="en-US" w:eastAsia="zh-CN" w:bidi="ar"/>
              </w:rPr>
              <w:t>宣汉县林峰家电有限公司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104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宣汉县永虹电器有限公司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105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宣汉县京聚电器有限公司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106</w:t>
            </w:r>
          </w:p>
        </w:tc>
        <w:tc>
          <w:tcPr>
            <w:tcW w:w="21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宣汉县大中正照明经营部</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107</w:t>
            </w:r>
          </w:p>
        </w:tc>
        <w:tc>
          <w:tcPr>
            <w:tcW w:w="21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达州徳舒暖通设备有限公司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108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宣汉县百嘉德电器有限公司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109</w:t>
            </w:r>
          </w:p>
        </w:tc>
        <w:tc>
          <w:tcPr>
            <w:tcW w:w="21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宣汉中扬建材经营部</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110</w:t>
            </w:r>
          </w:p>
        </w:tc>
        <w:tc>
          <w:tcPr>
            <w:tcW w:w="21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玖铂建材经营部</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111</w:t>
            </w:r>
          </w:p>
        </w:tc>
        <w:tc>
          <w:tcPr>
            <w:tcW w:w="21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达州成诚舒适家暖通设备有限公司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112</w:t>
            </w:r>
          </w:p>
        </w:tc>
        <w:tc>
          <w:tcPr>
            <w:tcW w:w="21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四川省云奎建材有限公司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113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家电</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达州市泉清净水设备有限公司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114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家居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达州福森华美立家商业管理有限公司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115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家居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上海红星美凯龙品牌管理有限公司达州分公司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116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家居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达州市大角鹿建材经营部</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117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家居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达州市朗瑜建材有限公司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118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家居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达州市达川区名鼎建材商贸部</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119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家居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达州市创特商贸有限责任公司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120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家居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达州君艺装饰工程有限公司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121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家居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达州市达川区佳源建材经营部</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122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家居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达州市达川区帝壹建材经营部</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123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家居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达州市元瑞家居有限公司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124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家居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达州市达川区友创建材经营部</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125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家居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四川省诚博恒科商贸有限公司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126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家居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四川省亿和禾商贸有限公司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127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家居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达川区铭盛达家居经营部</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128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3"/>
                <w:rFonts w:hint="default" w:ascii="Times New Roman" w:hAnsi="Times New Roman" w:eastAsia="仿宋_GB2312" w:cs="Times New Roman"/>
                <w:color w:val="000000"/>
                <w:sz w:val="18"/>
                <w:szCs w:val="18"/>
                <w:lang w:val="en-US" w:eastAsia="zh-CN" w:bidi="ar"/>
              </w:rPr>
              <w:t>家居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3"/>
                <w:rFonts w:hint="default" w:ascii="Times New Roman" w:hAnsi="Times New Roman" w:eastAsia="仿宋_GB2312" w:cs="Times New Roman"/>
                <w:color w:val="000000"/>
                <w:sz w:val="18"/>
                <w:szCs w:val="18"/>
                <w:lang w:val="en-US" w:eastAsia="zh-CN" w:bidi="ar"/>
              </w:rPr>
              <w:t>达川区露怡家居销售经营部</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129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3"/>
                <w:rFonts w:hint="default" w:ascii="Times New Roman" w:hAnsi="Times New Roman" w:eastAsia="仿宋_GB2312" w:cs="Times New Roman"/>
                <w:color w:val="000000"/>
                <w:sz w:val="18"/>
                <w:szCs w:val="18"/>
                <w:lang w:val="en-US" w:eastAsia="zh-CN" w:bidi="ar"/>
              </w:rPr>
              <w:t>家居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达州市泉金商贸有限公司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130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3"/>
                <w:rFonts w:hint="default" w:ascii="Times New Roman" w:hAnsi="Times New Roman" w:eastAsia="仿宋_GB2312" w:cs="Times New Roman"/>
                <w:color w:val="000000"/>
                <w:sz w:val="18"/>
                <w:szCs w:val="18"/>
                <w:lang w:val="en-US" w:eastAsia="zh-CN" w:bidi="ar"/>
              </w:rPr>
              <w:t>家居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达州市达川区英鼎卫浴经营部</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131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3"/>
                <w:rFonts w:hint="default" w:ascii="Times New Roman" w:hAnsi="Times New Roman" w:eastAsia="仿宋_GB2312" w:cs="Times New Roman"/>
                <w:color w:val="000000"/>
                <w:sz w:val="18"/>
                <w:szCs w:val="18"/>
                <w:lang w:val="en-US" w:eastAsia="zh-CN" w:bidi="ar"/>
              </w:rPr>
              <w:t>家居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四川省景润恒德建设工程有限公司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132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家居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渠县凡成装饰工程有限公司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133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家居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渠县东恒商贸有限责任公司（苏宁易购）</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134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家居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渠江镇帝王家具</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135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家居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宣汉容声集成吊顶专卖店</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136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家居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宣汉窗帘墙布软装馆</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137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家居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宣汉联赢建材经营部</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138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家居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宣汉林百轩建材经营部</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139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家居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宣汉阿尔卑斯系统门窗销售部</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140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家居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宣汉宏鑫家居建材经营部</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141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家居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都芳建材装饰店</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142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家居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宣汉帝奥斯门窗建玛特购旗舰店</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143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家居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圣堡罗整体门窗</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144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商超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达州市仁和春天百货有限公司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145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商超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达州宏义商业管理有限公司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146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商超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重庆百货大楼股份有限公司新世纪百货达州商都</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147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12"/>
                <w:rFonts w:hint="default" w:ascii="Times New Roman" w:hAnsi="Times New Roman" w:eastAsia="仿宋_GB2312" w:cs="Times New Roman"/>
                <w:color w:val="000000"/>
                <w:sz w:val="18"/>
                <w:szCs w:val="18"/>
                <w:lang w:val="en-US" w:eastAsia="zh-CN" w:bidi="ar"/>
              </w:rPr>
            </w:pPr>
            <w:r>
              <w:rPr>
                <w:rStyle w:val="12"/>
                <w:rFonts w:hint="default" w:ascii="Times New Roman" w:hAnsi="Times New Roman" w:eastAsia="仿宋_GB2312" w:cs="Times New Roman"/>
                <w:color w:val="000000"/>
                <w:sz w:val="18"/>
                <w:szCs w:val="18"/>
                <w:lang w:val="en-US" w:eastAsia="zh-CN" w:bidi="ar"/>
              </w:rPr>
              <w:t>商超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12"/>
                <w:rFonts w:hint="default" w:ascii="Times New Roman" w:hAnsi="Times New Roman" w:eastAsia="仿宋_GB2312" w:cs="Times New Roman"/>
                <w:color w:val="000000"/>
                <w:sz w:val="18"/>
                <w:szCs w:val="18"/>
                <w:lang w:val="en-US" w:eastAsia="zh-CN" w:bidi="ar"/>
              </w:rPr>
            </w:pPr>
            <w:r>
              <w:rPr>
                <w:rStyle w:val="12"/>
                <w:rFonts w:hint="default" w:ascii="Times New Roman" w:hAnsi="Times New Roman" w:eastAsia="仿宋_GB2312" w:cs="Times New Roman"/>
                <w:color w:val="000000"/>
                <w:sz w:val="18"/>
                <w:szCs w:val="18"/>
                <w:lang w:val="en-US" w:eastAsia="zh-CN" w:bidi="ar"/>
              </w:rPr>
              <w:t>达州市巴山食荟农业发展有限公司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148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商超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达州市世纪隆超市有限公司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149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商超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四川省华心隆超市连锁有限公司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150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商超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达州市家家福超市有限公司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151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商超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达州市达川区世纪隆商贸有限公司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152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超市</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3"/>
                <w:rFonts w:hint="default" w:ascii="Times New Roman" w:hAnsi="Times New Roman" w:eastAsia="仿宋_GB2312" w:cs="Times New Roman"/>
                <w:color w:val="000000"/>
                <w:sz w:val="18"/>
                <w:szCs w:val="18"/>
                <w:lang w:val="en-US" w:eastAsia="zh-CN" w:bidi="ar"/>
              </w:rPr>
              <w:t>四川永辉超市有限公司达州达川区升华广场分公司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153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商超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万源市美邻惠康超市有限公司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154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商超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万源市百家港瑞龙商贸有限责任公司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155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商超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万源市百家港盛景商贸有限责任公司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156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商超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万源佰盛摩尔购物广场</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157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商超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万源市璟源商贸有限公司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158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4"/>
                <w:rFonts w:hint="default" w:ascii="Times New Roman" w:hAnsi="Times New Roman" w:eastAsia="仿宋_GB2312" w:cs="Times New Roman"/>
                <w:color w:val="000000"/>
                <w:sz w:val="18"/>
                <w:szCs w:val="18"/>
                <w:lang w:val="en-US" w:eastAsia="zh-CN" w:bidi="ar"/>
              </w:rPr>
              <w:t>商超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4"/>
                <w:rFonts w:hint="default" w:ascii="Times New Roman" w:hAnsi="Times New Roman" w:eastAsia="仿宋_GB2312" w:cs="Times New Roman"/>
                <w:color w:val="000000"/>
                <w:sz w:val="18"/>
                <w:szCs w:val="18"/>
                <w:lang w:val="en-US" w:eastAsia="zh-CN" w:bidi="ar"/>
              </w:rPr>
              <w:t>开江县名人超市有限责任公司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159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商超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宣汉县沃尔沃超市有限公司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160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商超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宣汉县沃尔沃超市有限公司丽都分公司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161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商超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宣汉县沃尔沃超市有限公司汉洲花园分公司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162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商超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宣汉县沃尔沃超市有限公司职教园分公司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163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商超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宣汉鲜生活超市</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164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商超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宣汉县爱购商贸有限责任公司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165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商超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渠县天星东昇购物广场</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166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商超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渠县佳佳鑫商贸有限责任公司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167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商超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渠县天星街道办优鑫粮油经营部</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168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商超</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达州市浙景商贸有限公司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169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餐饮</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达州市通川区小天鹅食府</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170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12"/>
                <w:rFonts w:hint="default" w:ascii="Times New Roman" w:hAnsi="Times New Roman" w:eastAsia="仿宋_GB2312" w:cs="Times New Roman"/>
                <w:color w:val="000000"/>
                <w:sz w:val="18"/>
                <w:szCs w:val="18"/>
                <w:lang w:val="en-US" w:eastAsia="zh-CN" w:bidi="ar"/>
              </w:rPr>
            </w:pPr>
            <w:r>
              <w:rPr>
                <w:rStyle w:val="12"/>
                <w:rFonts w:hint="default" w:ascii="Times New Roman" w:hAnsi="Times New Roman" w:eastAsia="仿宋_GB2312" w:cs="Times New Roman"/>
                <w:color w:val="000000"/>
                <w:sz w:val="18"/>
                <w:szCs w:val="18"/>
                <w:lang w:val="en-US" w:eastAsia="zh-CN" w:bidi="ar"/>
              </w:rPr>
              <w:t>餐饮</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12"/>
                <w:rFonts w:hint="default" w:ascii="Times New Roman" w:hAnsi="Times New Roman" w:eastAsia="仿宋_GB2312" w:cs="Times New Roman"/>
                <w:color w:val="000000"/>
                <w:sz w:val="18"/>
                <w:szCs w:val="18"/>
                <w:lang w:val="en-US" w:eastAsia="zh-CN" w:bidi="ar"/>
              </w:rPr>
            </w:pPr>
            <w:r>
              <w:rPr>
                <w:rStyle w:val="12"/>
                <w:rFonts w:hint="default" w:ascii="Times New Roman" w:hAnsi="Times New Roman" w:eastAsia="仿宋_GB2312" w:cs="Times New Roman"/>
                <w:color w:val="000000"/>
                <w:sz w:val="18"/>
                <w:szCs w:val="18"/>
                <w:lang w:val="en-US" w:eastAsia="zh-CN" w:bidi="ar"/>
              </w:rPr>
              <w:t>达州市国发酒店有限公司罗浮广场分店</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171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12"/>
                <w:rFonts w:hint="default" w:ascii="Times New Roman" w:hAnsi="Times New Roman" w:eastAsia="仿宋_GB2312" w:cs="Times New Roman"/>
                <w:color w:val="000000"/>
                <w:sz w:val="18"/>
                <w:szCs w:val="18"/>
                <w:lang w:val="en-US" w:eastAsia="zh-CN" w:bidi="ar"/>
              </w:rPr>
            </w:pPr>
            <w:r>
              <w:rPr>
                <w:rStyle w:val="12"/>
                <w:rFonts w:hint="default" w:ascii="Times New Roman" w:hAnsi="Times New Roman" w:eastAsia="仿宋_GB2312" w:cs="Times New Roman"/>
                <w:color w:val="000000"/>
                <w:sz w:val="18"/>
                <w:szCs w:val="18"/>
                <w:lang w:val="en-US" w:eastAsia="zh-CN" w:bidi="ar"/>
              </w:rPr>
              <w:t>餐饮</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12"/>
                <w:rFonts w:hint="default" w:ascii="Times New Roman" w:hAnsi="Times New Roman" w:eastAsia="仿宋_GB2312" w:cs="Times New Roman"/>
                <w:color w:val="000000"/>
                <w:sz w:val="18"/>
                <w:szCs w:val="18"/>
                <w:lang w:val="en-US" w:eastAsia="zh-CN" w:bidi="ar"/>
              </w:rPr>
            </w:pPr>
            <w:r>
              <w:rPr>
                <w:rStyle w:val="12"/>
                <w:rFonts w:hint="default" w:ascii="Times New Roman" w:hAnsi="Times New Roman" w:eastAsia="仿宋_GB2312" w:cs="Times New Roman"/>
                <w:color w:val="000000"/>
                <w:sz w:val="18"/>
                <w:szCs w:val="18"/>
                <w:lang w:val="en-US" w:eastAsia="zh-CN" w:bidi="ar"/>
              </w:rPr>
              <w:t>达州市国发酒店有限公司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172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餐饮</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达州三里古街酒店管理有限公司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173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餐饮</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2"/>
                <w:rFonts w:hint="default" w:ascii="Times New Roman" w:hAnsi="Times New Roman" w:eastAsia="仿宋_GB2312" w:cs="Times New Roman"/>
                <w:color w:val="000000"/>
                <w:sz w:val="18"/>
                <w:szCs w:val="18"/>
                <w:lang w:val="en-US" w:eastAsia="zh-CN" w:bidi="ar"/>
              </w:rPr>
              <w:t>简阳市海捞餐饮管理有限公司达州第一分公司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174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3"/>
                <w:rFonts w:hint="default" w:ascii="Times New Roman" w:hAnsi="Times New Roman" w:eastAsia="仿宋_GB2312" w:cs="Times New Roman"/>
                <w:color w:val="000000"/>
                <w:sz w:val="18"/>
                <w:szCs w:val="18"/>
                <w:lang w:val="en-US" w:eastAsia="zh-CN" w:bidi="ar"/>
              </w:rPr>
              <w:t>餐饮</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3"/>
                <w:rFonts w:hint="default" w:ascii="Times New Roman" w:hAnsi="Times New Roman" w:eastAsia="仿宋_GB2312" w:cs="Times New Roman"/>
                <w:color w:val="000000"/>
                <w:sz w:val="18"/>
                <w:szCs w:val="18"/>
                <w:lang w:val="en-US" w:eastAsia="zh-CN" w:bidi="ar"/>
              </w:rPr>
              <w:t>达州市山井水餐饮文化有限公司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175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3"/>
                <w:rFonts w:hint="default" w:ascii="Times New Roman" w:hAnsi="Times New Roman" w:eastAsia="仿宋_GB2312" w:cs="Times New Roman"/>
                <w:color w:val="000000"/>
                <w:sz w:val="18"/>
                <w:szCs w:val="18"/>
                <w:lang w:val="en-US" w:eastAsia="zh-CN" w:bidi="ar"/>
              </w:rPr>
              <w:t>餐饮</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13"/>
                <w:rFonts w:hint="default" w:ascii="Times New Roman" w:hAnsi="Times New Roman" w:eastAsia="仿宋_GB2312" w:cs="Times New Roman"/>
                <w:color w:val="000000"/>
                <w:sz w:val="18"/>
                <w:szCs w:val="18"/>
                <w:lang w:val="en-US" w:eastAsia="zh-CN" w:bidi="ar"/>
              </w:rPr>
              <w:t>达州市农耕院子餐饮服务有限公司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176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餐饮</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达州市璟雅阁酒楼经营部</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177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餐饮</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普通合伙企业</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178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餐饮</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达州市达川区亭子纯明酸辣鸡店</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179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餐饮</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宣汉县多伦多巴西烤肉自助餐厅</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180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餐饮</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宣汉一号面馆</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181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餐饮</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宣汉县海派小厨餐饮店</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182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餐饮</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宣汉县唐彬餐饮服务有限公司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183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餐饮</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宣汉意老大烤匠大排挡店</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184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餐饮</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宣汉意老大摊摊火锅店</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185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餐饮</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宣汉如院房餐饮店</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186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餐饮</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宣汉县黑豆花鱼府</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187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餐饮</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宣汉一号面馆紫云府店（个体工商户）</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188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餐饮</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宣汉喜伦多牛排烤肉海鲜自助餐（个体工商户）</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189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3"/>
                <w:rFonts w:hint="default" w:ascii="Times New Roman" w:hAnsi="Times New Roman" w:eastAsia="仿宋_GB2312" w:cs="Times New Roman"/>
                <w:color w:val="000000"/>
                <w:sz w:val="18"/>
                <w:szCs w:val="18"/>
                <w:lang w:val="en-US" w:eastAsia="zh-CN" w:bidi="ar"/>
              </w:rPr>
              <w:t>餐饮</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3"/>
                <w:rFonts w:hint="default" w:ascii="Times New Roman" w:hAnsi="Times New Roman" w:eastAsia="仿宋_GB2312" w:cs="Times New Roman"/>
                <w:color w:val="000000"/>
                <w:sz w:val="18"/>
                <w:szCs w:val="18"/>
                <w:lang w:val="en-US" w:eastAsia="zh-CN" w:bidi="ar"/>
              </w:rPr>
              <w:t>四川牛劲食足餐饮有限公司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190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3"/>
                <w:rFonts w:hint="default" w:ascii="Times New Roman" w:hAnsi="Times New Roman" w:eastAsia="仿宋_GB2312" w:cs="Times New Roman"/>
                <w:color w:val="000000"/>
                <w:sz w:val="18"/>
                <w:szCs w:val="18"/>
                <w:lang w:val="en-US" w:eastAsia="zh-CN" w:bidi="ar"/>
              </w:rPr>
              <w:t>餐饮</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3"/>
                <w:rFonts w:hint="default" w:ascii="Times New Roman" w:hAnsi="Times New Roman" w:eastAsia="仿宋_GB2312" w:cs="Times New Roman"/>
                <w:color w:val="000000"/>
                <w:sz w:val="18"/>
                <w:szCs w:val="18"/>
                <w:lang w:val="en-US" w:eastAsia="zh-CN" w:bidi="ar"/>
              </w:rPr>
              <w:t>宣汉县舒味思饭店</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191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餐饮</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宣汉牛教授羊肉馆</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192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3"/>
                <w:rFonts w:hint="default" w:ascii="Times New Roman" w:hAnsi="Times New Roman" w:eastAsia="仿宋_GB2312" w:cs="Times New Roman"/>
                <w:color w:val="000000"/>
                <w:sz w:val="18"/>
                <w:szCs w:val="18"/>
                <w:lang w:val="en-US" w:eastAsia="zh-CN" w:bidi="ar"/>
              </w:rPr>
              <w:t>餐饮</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3"/>
                <w:rFonts w:hint="default" w:ascii="Times New Roman" w:hAnsi="Times New Roman" w:eastAsia="仿宋_GB2312" w:cs="Times New Roman"/>
                <w:color w:val="000000"/>
                <w:sz w:val="18"/>
                <w:szCs w:val="18"/>
                <w:lang w:val="en-US" w:eastAsia="zh-CN" w:bidi="ar"/>
              </w:rPr>
              <w:t>宣汉铜锅涮羊肉馆</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193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餐饮</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3"/>
                <w:rFonts w:hint="default" w:ascii="Times New Roman" w:hAnsi="Times New Roman" w:eastAsia="仿宋_GB2312" w:cs="Times New Roman"/>
                <w:color w:val="000000"/>
                <w:sz w:val="18"/>
                <w:szCs w:val="18"/>
                <w:lang w:val="en-US" w:eastAsia="zh-CN" w:bidi="ar"/>
              </w:rPr>
              <w:t>宣汉金城大酒店</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194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餐饮</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宣汉燕子酒店</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195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餐饮</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四川巴山罗盘顶滑雪有限公司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196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餐饮</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宣汉县盘飧园川菜酒楼</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197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餐饮</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宣汉县银徕大酒店</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198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餐饮</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宣汉县鸿廷乡土鸡点杀餐厅</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199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餐饮</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宣汉县鸿廷乡土鸡点杀餐厅</w:t>
            </w:r>
            <w:r>
              <w:rPr>
                <w:rFonts w:hint="default" w:ascii="Times New Roman" w:hAnsi="Times New Roman" w:eastAsia="仿宋_GB2312" w:cs="Times New Roman"/>
                <w:i w:val="0"/>
                <w:color w:val="000000"/>
                <w:kern w:val="0"/>
                <w:sz w:val="18"/>
                <w:szCs w:val="18"/>
                <w:u w:val="none"/>
                <w:lang w:val="en-US" w:eastAsia="zh-CN" w:bidi="ar"/>
              </w:rPr>
              <w:t>2</w:t>
            </w:r>
            <w:r>
              <w:rPr>
                <w:rStyle w:val="12"/>
                <w:rFonts w:hint="default" w:ascii="Times New Roman" w:hAnsi="Times New Roman" w:eastAsia="仿宋_GB2312" w:cs="Times New Roman"/>
                <w:color w:val="000000"/>
                <w:sz w:val="18"/>
                <w:szCs w:val="18"/>
                <w:lang w:val="en-US" w:eastAsia="zh-CN" w:bidi="ar"/>
              </w:rPr>
              <w:t>店</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200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餐饮</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宣汉县鸿廷乡土鸡点杀餐厅三店</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201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住宿</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达州璞丽酒店管理有限公司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202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住宿</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达州市国发酒店有限公司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203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住宿</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达州市凤凰国际大酒店有限责任公司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204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住宿</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达州市涛源实业有限公司涛源国际大酒店</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205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住宿</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四川升华国际酒店有限责任公司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206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住宿</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宣汉县八仙楼宾馆</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207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住宿</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宣汉县凡客驿精品酒店</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208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住宿</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宣汉云野山居民宿有限公司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209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住宿</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宣汉县骏瑞商务酒店</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210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3"/>
                <w:rFonts w:hint="default" w:ascii="Times New Roman" w:hAnsi="Times New Roman" w:eastAsia="仿宋_GB2312" w:cs="Times New Roman"/>
                <w:color w:val="000000"/>
                <w:sz w:val="18"/>
                <w:szCs w:val="18"/>
                <w:lang w:val="en-US" w:eastAsia="zh-CN" w:bidi="ar"/>
              </w:rPr>
              <w:t>住宿</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3"/>
                <w:rFonts w:hint="default" w:ascii="Times New Roman" w:hAnsi="Times New Roman" w:eastAsia="仿宋_GB2312" w:cs="Times New Roman"/>
                <w:color w:val="000000"/>
                <w:sz w:val="18"/>
                <w:szCs w:val="18"/>
                <w:lang w:val="en-US" w:eastAsia="zh-CN" w:bidi="ar"/>
              </w:rPr>
              <w:t>宣汉金城大酒店</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211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住宿</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宣汉燕子酒店</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212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住宿</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四川巴山罗盘顶滑雪有限公司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213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住宿</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宣汉县盘飧园川菜酒楼</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214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住宿</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宣汉县银徕大酒店</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kern w:val="0"/>
                <w:sz w:val="18"/>
                <w:szCs w:val="18"/>
                <w:u w:val="none"/>
                <w:lang w:val="en-US" w:eastAsia="zh-CN" w:bidi="ar"/>
              </w:rPr>
              <w:t>215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住宿</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渠县文锋悠筑酒店管理有限公司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sz w:val="18"/>
                <w:szCs w:val="18"/>
                <w:u w:val="none"/>
                <w:lang w:val="en-US" w:eastAsia="zh-CN"/>
              </w:rPr>
              <w:t>216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成品油</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中国石油天然气股份有限公司四川达州销售分公司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sz w:val="18"/>
                <w:szCs w:val="18"/>
                <w:u w:val="none"/>
                <w:lang w:val="en-US" w:eastAsia="zh-CN"/>
              </w:rPr>
              <w:t>217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成品油</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中国石化销售股份有限公司四川达州石油分公司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sz w:val="18"/>
                <w:szCs w:val="18"/>
                <w:u w:val="none"/>
                <w:lang w:val="en-US" w:eastAsia="zh-CN"/>
              </w:rPr>
              <w:t>218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成品油</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达州市广源通能源有限公司顺达加油站</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sz w:val="18"/>
                <w:szCs w:val="18"/>
                <w:u w:val="none"/>
                <w:lang w:val="en-US" w:eastAsia="zh-CN"/>
              </w:rPr>
              <w:t>219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成品油</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Style w:val="12"/>
                <w:rFonts w:hint="default" w:ascii="Times New Roman" w:hAnsi="Times New Roman" w:eastAsia="仿宋_GB2312" w:cs="Times New Roman"/>
                <w:color w:val="000000"/>
                <w:sz w:val="18"/>
                <w:szCs w:val="18"/>
                <w:lang w:val="en-US" w:eastAsia="zh-CN" w:bidi="ar"/>
              </w:rPr>
              <w:t>宣汉县红峰加油站</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sz w:val="18"/>
                <w:szCs w:val="18"/>
                <w:u w:val="none"/>
                <w:lang w:val="en-US" w:eastAsia="zh-CN"/>
              </w:rPr>
              <w:t>220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12"/>
                <w:rFonts w:hint="default" w:ascii="Times New Roman" w:hAnsi="Times New Roman" w:eastAsia="仿宋_GB2312" w:cs="Times New Roman"/>
                <w:color w:val="000000"/>
                <w:sz w:val="18"/>
                <w:szCs w:val="18"/>
                <w:lang w:val="en-US" w:eastAsia="zh-CN" w:bidi="ar"/>
              </w:rPr>
            </w:pPr>
            <w:r>
              <w:rPr>
                <w:rStyle w:val="12"/>
                <w:rFonts w:hint="default" w:ascii="Times New Roman" w:hAnsi="Times New Roman" w:eastAsia="仿宋_GB2312" w:cs="Times New Roman"/>
                <w:color w:val="000000"/>
                <w:sz w:val="18"/>
                <w:szCs w:val="18"/>
                <w:lang w:val="en-US" w:eastAsia="zh-CN" w:bidi="ar"/>
              </w:rPr>
              <w:t>美容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2"/>
                <w:sz w:val="18"/>
                <w:szCs w:val="18"/>
                <w:u w:val="none"/>
                <w:lang w:val="en-US" w:eastAsia="zh-CN" w:bidi="ar"/>
              </w:rPr>
            </w:pPr>
            <w:r>
              <w:rPr>
                <w:rStyle w:val="12"/>
                <w:rFonts w:hint="default" w:ascii="Times New Roman" w:hAnsi="Times New Roman" w:eastAsia="仿宋_GB2312" w:cs="Times New Roman"/>
                <w:color w:val="000000"/>
                <w:sz w:val="18"/>
                <w:szCs w:val="18"/>
                <w:lang w:val="en-US" w:eastAsia="zh-CN" w:bidi="ar"/>
              </w:rPr>
              <w:t>美发</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2"/>
                <w:sz w:val="18"/>
                <w:szCs w:val="18"/>
                <w:u w:val="none"/>
                <w:lang w:val="en-US" w:eastAsia="zh-CN" w:bidi="ar"/>
              </w:rPr>
            </w:pPr>
            <w:r>
              <w:rPr>
                <w:rStyle w:val="12"/>
                <w:rFonts w:hint="default" w:ascii="Times New Roman" w:hAnsi="Times New Roman" w:eastAsia="仿宋_GB2312" w:cs="Times New Roman"/>
                <w:color w:val="000000"/>
                <w:sz w:val="18"/>
                <w:szCs w:val="18"/>
                <w:lang w:val="en-US" w:eastAsia="zh-CN" w:bidi="ar"/>
              </w:rPr>
              <w:t>达州景尚企业管理咨询有限责任公司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sz w:val="18"/>
                <w:szCs w:val="18"/>
                <w:u w:val="none"/>
                <w:lang w:val="en-US" w:eastAsia="zh-CN"/>
              </w:rPr>
              <w:t>221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12"/>
                <w:rFonts w:hint="default" w:ascii="Times New Roman" w:hAnsi="Times New Roman" w:eastAsia="仿宋_GB2312" w:cs="Times New Roman"/>
                <w:color w:val="000000"/>
                <w:sz w:val="18"/>
                <w:szCs w:val="18"/>
                <w:lang w:val="en-US" w:eastAsia="zh-CN" w:bidi="ar"/>
              </w:rPr>
            </w:pPr>
            <w:r>
              <w:rPr>
                <w:rStyle w:val="12"/>
                <w:rFonts w:hint="default" w:ascii="Times New Roman" w:hAnsi="Times New Roman" w:eastAsia="仿宋_GB2312" w:cs="Times New Roman"/>
                <w:color w:val="000000"/>
                <w:sz w:val="18"/>
                <w:szCs w:val="18"/>
                <w:lang w:val="en-US" w:eastAsia="zh-CN" w:bidi="ar"/>
              </w:rPr>
              <w:t>美容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12"/>
                <w:rFonts w:hint="default" w:ascii="Times New Roman" w:hAnsi="Times New Roman" w:eastAsia="仿宋_GB2312" w:cs="Times New Roman"/>
                <w:color w:val="000000"/>
                <w:sz w:val="18"/>
                <w:szCs w:val="18"/>
                <w:lang w:val="en-US" w:eastAsia="zh-CN" w:bidi="ar"/>
              </w:rPr>
            </w:pPr>
            <w:r>
              <w:rPr>
                <w:rStyle w:val="12"/>
                <w:rFonts w:hint="default" w:ascii="Times New Roman" w:hAnsi="Times New Roman" w:eastAsia="仿宋_GB2312" w:cs="Times New Roman"/>
                <w:color w:val="000000"/>
                <w:sz w:val="18"/>
                <w:szCs w:val="18"/>
                <w:lang w:val="en-US" w:eastAsia="zh-CN" w:bidi="ar"/>
              </w:rPr>
              <w:t>美发</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12"/>
                <w:rFonts w:hint="default" w:ascii="Times New Roman" w:hAnsi="Times New Roman" w:eastAsia="仿宋_GB2312" w:cs="Times New Roman"/>
                <w:color w:val="000000"/>
                <w:sz w:val="18"/>
                <w:szCs w:val="18"/>
                <w:lang w:val="en-US" w:eastAsia="zh-CN" w:bidi="ar"/>
              </w:rPr>
            </w:pPr>
            <w:r>
              <w:rPr>
                <w:rStyle w:val="12"/>
                <w:rFonts w:hint="default" w:ascii="Times New Roman" w:hAnsi="Times New Roman" w:eastAsia="仿宋_GB2312" w:cs="Times New Roman"/>
                <w:color w:val="000000"/>
                <w:sz w:val="18"/>
                <w:szCs w:val="18"/>
                <w:lang w:val="en-US" w:eastAsia="zh-CN" w:bidi="ar"/>
              </w:rPr>
              <w:t>渠县王氏匠人组合美发厅</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sz w:val="18"/>
                <w:szCs w:val="18"/>
                <w:u w:val="none"/>
                <w:lang w:val="en-US" w:eastAsia="zh-CN"/>
              </w:rPr>
              <w:t>222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12"/>
                <w:rFonts w:hint="default" w:ascii="Times New Roman" w:hAnsi="Times New Roman" w:eastAsia="仿宋_GB2312" w:cs="Times New Roman"/>
                <w:color w:val="000000"/>
                <w:sz w:val="18"/>
                <w:szCs w:val="18"/>
                <w:lang w:val="en-US" w:eastAsia="zh-CN" w:bidi="ar"/>
              </w:rPr>
            </w:pPr>
            <w:r>
              <w:rPr>
                <w:rStyle w:val="12"/>
                <w:rFonts w:hint="default" w:ascii="Times New Roman" w:hAnsi="Times New Roman" w:eastAsia="仿宋_GB2312" w:cs="Times New Roman"/>
                <w:color w:val="000000"/>
                <w:sz w:val="18"/>
                <w:szCs w:val="18"/>
                <w:lang w:val="en-US" w:eastAsia="zh-CN" w:bidi="ar"/>
              </w:rPr>
              <w:t>美容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12"/>
                <w:rFonts w:hint="default" w:ascii="Times New Roman" w:hAnsi="Times New Roman" w:eastAsia="仿宋_GB2312" w:cs="Times New Roman"/>
                <w:color w:val="000000"/>
                <w:sz w:val="18"/>
                <w:szCs w:val="18"/>
                <w:lang w:val="en-US" w:eastAsia="zh-CN" w:bidi="ar"/>
              </w:rPr>
            </w:pPr>
            <w:r>
              <w:rPr>
                <w:rStyle w:val="12"/>
                <w:rFonts w:hint="default" w:ascii="Times New Roman" w:hAnsi="Times New Roman" w:eastAsia="仿宋_GB2312" w:cs="Times New Roman"/>
                <w:color w:val="000000"/>
                <w:sz w:val="18"/>
                <w:szCs w:val="18"/>
                <w:lang w:val="en-US" w:eastAsia="zh-CN" w:bidi="ar"/>
              </w:rPr>
              <w:t>美发</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12"/>
                <w:rFonts w:hint="default" w:ascii="Times New Roman" w:hAnsi="Times New Roman" w:eastAsia="仿宋_GB2312" w:cs="Times New Roman"/>
                <w:color w:val="000000"/>
                <w:sz w:val="18"/>
                <w:szCs w:val="18"/>
                <w:lang w:val="en-US" w:eastAsia="zh-CN" w:bidi="ar"/>
              </w:rPr>
            </w:pPr>
            <w:r>
              <w:rPr>
                <w:rStyle w:val="12"/>
                <w:rFonts w:hint="default" w:ascii="Times New Roman" w:hAnsi="Times New Roman" w:eastAsia="仿宋_GB2312" w:cs="Times New Roman"/>
                <w:color w:val="000000"/>
                <w:sz w:val="18"/>
                <w:szCs w:val="18"/>
                <w:lang w:val="en-US" w:eastAsia="zh-CN" w:bidi="ar"/>
              </w:rPr>
              <w:t>大视界美发店</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12"/>
                <w:rFonts w:hint="default" w:ascii="Times New Roman" w:hAnsi="Times New Roman" w:eastAsia="仿宋_GB2312" w:cs="Times New Roman"/>
                <w:color w:val="000000"/>
                <w:sz w:val="18"/>
                <w:szCs w:val="18"/>
                <w:lang w:val="en-US" w:eastAsia="zh-CN" w:bidi="ar"/>
              </w:rPr>
            </w:pPr>
            <w:r>
              <w:rPr>
                <w:rStyle w:val="12"/>
                <w:rFonts w:hint="default" w:ascii="Times New Roman" w:hAnsi="Times New Roman" w:eastAsia="仿宋_GB2312" w:cs="Times New Roman"/>
                <w:color w:val="000000"/>
                <w:sz w:val="18"/>
                <w:szCs w:val="18"/>
                <w:lang w:val="en-US" w:eastAsia="zh-CN" w:bidi="ar"/>
              </w:rPr>
              <w:t>（天下城店）</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sz w:val="18"/>
                <w:szCs w:val="18"/>
                <w:u w:val="none"/>
                <w:lang w:val="en-US" w:eastAsia="zh-CN"/>
              </w:rPr>
              <w:t>223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12"/>
                <w:rFonts w:hint="default" w:ascii="Times New Roman" w:hAnsi="Times New Roman" w:eastAsia="仿宋_GB2312" w:cs="Times New Roman"/>
                <w:color w:val="000000"/>
                <w:sz w:val="18"/>
                <w:szCs w:val="18"/>
                <w:lang w:val="en-US" w:eastAsia="zh-CN" w:bidi="ar"/>
              </w:rPr>
            </w:pPr>
            <w:r>
              <w:rPr>
                <w:rStyle w:val="12"/>
                <w:rFonts w:hint="default" w:ascii="Times New Roman" w:hAnsi="Times New Roman" w:eastAsia="仿宋_GB2312" w:cs="Times New Roman"/>
                <w:color w:val="000000"/>
                <w:sz w:val="18"/>
                <w:szCs w:val="18"/>
                <w:lang w:val="en-US" w:eastAsia="zh-CN" w:bidi="ar"/>
              </w:rPr>
              <w:t>美容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12"/>
                <w:rFonts w:hint="default" w:ascii="Times New Roman" w:hAnsi="Times New Roman" w:eastAsia="仿宋_GB2312" w:cs="Times New Roman"/>
                <w:color w:val="000000"/>
                <w:sz w:val="18"/>
                <w:szCs w:val="18"/>
                <w:lang w:val="en-US" w:eastAsia="zh-CN" w:bidi="ar"/>
              </w:rPr>
            </w:pPr>
            <w:r>
              <w:rPr>
                <w:rStyle w:val="12"/>
                <w:rFonts w:hint="default" w:ascii="Times New Roman" w:hAnsi="Times New Roman" w:eastAsia="仿宋_GB2312" w:cs="Times New Roman"/>
                <w:color w:val="000000"/>
                <w:sz w:val="18"/>
                <w:szCs w:val="18"/>
                <w:lang w:val="en-US" w:eastAsia="zh-CN" w:bidi="ar"/>
              </w:rPr>
              <w:t>美发</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12"/>
                <w:rFonts w:hint="default" w:ascii="Times New Roman" w:hAnsi="Times New Roman" w:eastAsia="仿宋_GB2312" w:cs="Times New Roman"/>
                <w:color w:val="000000"/>
                <w:sz w:val="18"/>
                <w:szCs w:val="18"/>
                <w:lang w:val="en-US" w:eastAsia="zh-CN" w:bidi="ar"/>
              </w:rPr>
            </w:pPr>
            <w:r>
              <w:rPr>
                <w:rStyle w:val="12"/>
                <w:rFonts w:hint="default" w:ascii="Times New Roman" w:hAnsi="Times New Roman" w:eastAsia="仿宋_GB2312" w:cs="Times New Roman"/>
                <w:color w:val="000000"/>
                <w:sz w:val="18"/>
                <w:szCs w:val="18"/>
                <w:lang w:val="en-US" w:eastAsia="zh-CN" w:bidi="ar"/>
              </w:rPr>
              <w:t>达川区升华美咖美发工作室</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2"/>
                <w:sz w:val="18"/>
                <w:szCs w:val="18"/>
                <w:u w:val="none"/>
                <w:lang w:val="en-US" w:eastAsia="zh-CN" w:bidi="ar-SA"/>
              </w:rPr>
            </w:pPr>
            <w:r>
              <w:rPr>
                <w:rFonts w:hint="default" w:ascii="Times New Roman" w:hAnsi="Times New Roman" w:eastAsia="仿宋_GB2312" w:cs="Times New Roman"/>
                <w:i w:val="0"/>
                <w:color w:val="000000"/>
                <w:sz w:val="18"/>
                <w:szCs w:val="18"/>
                <w:u w:val="none"/>
                <w:lang w:val="en-US" w:eastAsia="zh-CN"/>
              </w:rPr>
              <w:t>224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12"/>
                <w:rFonts w:hint="default" w:ascii="Times New Roman" w:hAnsi="Times New Roman" w:eastAsia="仿宋_GB2312" w:cs="Times New Roman"/>
                <w:color w:val="000000"/>
                <w:sz w:val="18"/>
                <w:szCs w:val="18"/>
                <w:lang w:val="en-US" w:eastAsia="zh-CN" w:bidi="ar"/>
              </w:rPr>
            </w:pPr>
            <w:r>
              <w:rPr>
                <w:rStyle w:val="12"/>
                <w:rFonts w:hint="default" w:ascii="Times New Roman" w:hAnsi="Times New Roman" w:eastAsia="仿宋_GB2312" w:cs="Times New Roman"/>
                <w:color w:val="000000"/>
                <w:sz w:val="18"/>
                <w:szCs w:val="18"/>
                <w:lang w:val="en-US" w:eastAsia="zh-CN" w:bidi="ar"/>
              </w:rPr>
              <w:t>美容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12"/>
                <w:rFonts w:hint="default" w:ascii="Times New Roman" w:hAnsi="Times New Roman" w:eastAsia="仿宋_GB2312" w:cs="Times New Roman"/>
                <w:color w:val="000000"/>
                <w:sz w:val="18"/>
                <w:szCs w:val="18"/>
                <w:lang w:val="en-US" w:eastAsia="zh-CN" w:bidi="ar"/>
              </w:rPr>
            </w:pPr>
            <w:r>
              <w:rPr>
                <w:rStyle w:val="12"/>
                <w:rFonts w:hint="default" w:ascii="Times New Roman" w:hAnsi="Times New Roman" w:eastAsia="仿宋_GB2312" w:cs="Times New Roman"/>
                <w:color w:val="000000"/>
                <w:sz w:val="18"/>
                <w:szCs w:val="18"/>
                <w:lang w:val="en-US" w:eastAsia="zh-CN" w:bidi="ar"/>
              </w:rPr>
              <w:t>美发</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12"/>
                <w:rFonts w:hint="default" w:ascii="Times New Roman" w:hAnsi="Times New Roman" w:eastAsia="仿宋_GB2312" w:cs="Times New Roman"/>
                <w:color w:val="000000"/>
                <w:sz w:val="18"/>
                <w:szCs w:val="18"/>
                <w:lang w:val="en-US" w:eastAsia="zh-CN" w:bidi="ar"/>
              </w:rPr>
            </w:pPr>
            <w:r>
              <w:rPr>
                <w:rStyle w:val="12"/>
                <w:rFonts w:hint="default" w:ascii="Times New Roman" w:hAnsi="Times New Roman" w:eastAsia="仿宋_GB2312" w:cs="Times New Roman"/>
                <w:color w:val="000000"/>
                <w:sz w:val="18"/>
                <w:szCs w:val="18"/>
                <w:lang w:val="en-US" w:eastAsia="zh-CN" w:bidi="ar"/>
              </w:rPr>
              <w:t>达州市双均美容会所</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lang w:eastAsia="zh-CN"/>
              </w:rPr>
            </w:pPr>
            <w:r>
              <w:rPr>
                <w:rFonts w:hint="default" w:ascii="Times New Roman" w:hAnsi="Times New Roman" w:eastAsia="仿宋_GB2312" w:cs="Times New Roman"/>
                <w:i w:val="0"/>
                <w:color w:val="000000"/>
                <w:sz w:val="18"/>
                <w:szCs w:val="18"/>
                <w:u w:val="none"/>
                <w:lang w:eastAsia="zh-CN"/>
              </w:rPr>
              <w:t>225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12"/>
                <w:rFonts w:hint="default" w:ascii="Times New Roman" w:hAnsi="Times New Roman" w:eastAsia="仿宋_GB2312" w:cs="Times New Roman"/>
                <w:color w:val="000000"/>
                <w:sz w:val="18"/>
                <w:szCs w:val="18"/>
                <w:lang w:val="en-US" w:eastAsia="zh-CN" w:bidi="ar"/>
              </w:rPr>
            </w:pPr>
            <w:r>
              <w:rPr>
                <w:rStyle w:val="12"/>
                <w:rFonts w:hint="default" w:ascii="Times New Roman" w:hAnsi="Times New Roman" w:eastAsia="仿宋_GB2312" w:cs="Times New Roman"/>
                <w:color w:val="000000"/>
                <w:sz w:val="18"/>
                <w:szCs w:val="18"/>
                <w:lang w:val="en-US" w:eastAsia="zh-CN" w:bidi="ar"/>
              </w:rPr>
              <w:t>美容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12"/>
                <w:rFonts w:hint="default" w:ascii="Times New Roman" w:hAnsi="Times New Roman" w:eastAsia="仿宋_GB2312" w:cs="Times New Roman"/>
                <w:color w:val="000000"/>
                <w:sz w:val="18"/>
                <w:szCs w:val="18"/>
                <w:lang w:val="en-US" w:eastAsia="zh-CN" w:bidi="ar"/>
              </w:rPr>
            </w:pPr>
            <w:r>
              <w:rPr>
                <w:rStyle w:val="12"/>
                <w:rFonts w:hint="default" w:ascii="Times New Roman" w:hAnsi="Times New Roman" w:eastAsia="仿宋_GB2312" w:cs="Times New Roman"/>
                <w:color w:val="000000"/>
                <w:sz w:val="18"/>
                <w:szCs w:val="18"/>
                <w:lang w:val="en-US" w:eastAsia="zh-CN" w:bidi="ar"/>
              </w:rPr>
              <w:t>美发</w:t>
            </w:r>
          </w:p>
        </w:tc>
        <w:tc>
          <w:tcPr>
            <w:tcW w:w="7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12"/>
                <w:rFonts w:hint="default" w:ascii="Times New Roman" w:hAnsi="Times New Roman" w:eastAsia="仿宋_GB2312" w:cs="Times New Roman"/>
                <w:color w:val="000000"/>
                <w:sz w:val="18"/>
                <w:szCs w:val="18"/>
                <w:lang w:val="en-US" w:eastAsia="zh-CN" w:bidi="ar"/>
              </w:rPr>
            </w:pPr>
            <w:r>
              <w:rPr>
                <w:rStyle w:val="12"/>
                <w:rFonts w:hint="default" w:ascii="Times New Roman" w:hAnsi="Times New Roman" w:eastAsia="仿宋_GB2312" w:cs="Times New Roman"/>
                <w:color w:val="000000"/>
                <w:sz w:val="18"/>
                <w:szCs w:val="18"/>
                <w:lang w:val="en-US" w:eastAsia="zh-CN" w:bidi="ar"/>
              </w:rPr>
              <w:t>达州市俊颜企业管理咨询有限公司</w:t>
            </w:r>
          </w:p>
        </w:tc>
        <w:tc>
          <w:tcPr>
            <w:tcW w:w="2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仿宋_GB2312" w:cs="Times New Roman"/>
                <w:i w:val="0"/>
                <w:color w:val="000000"/>
                <w:sz w:val="22"/>
                <w:szCs w:val="22"/>
                <w:u w:val="none"/>
              </w:rPr>
            </w:pPr>
          </w:p>
        </w:tc>
      </w:tr>
    </w:tbl>
    <w:p>
      <w:pPr>
        <w:rPr>
          <w:rFonts w:hint="default"/>
          <w:lang w:val="en-US" w:eastAsia="zh-CN"/>
        </w:rPr>
        <w:sectPr>
          <w:footerReference r:id="rId4" w:type="default"/>
          <w:pgSz w:w="16838" w:h="11906" w:orient="landscape"/>
          <w:pgMar w:top="1587" w:right="1928" w:bottom="1474" w:left="1871" w:header="851" w:footer="992" w:gutter="0"/>
          <w:paperSrc/>
          <w:pgNumType w:fmt="numberInDash"/>
          <w:cols w:space="720" w:num="1"/>
          <w:rtlGutter w:val="0"/>
          <w:docGrid w:type="lines" w:linePitch="442" w:charSpace="0"/>
        </w:sectPr>
      </w:pPr>
    </w:p>
    <w:p>
      <w:pPr>
        <w:rPr>
          <w:rFonts w:hint="default"/>
          <w:lang w:val="en-US" w:eastAsia="zh-CN"/>
        </w:rPr>
      </w:pPr>
    </w:p>
    <w:sectPr>
      <w:footerReference r:id="rId5" w:type="default"/>
      <w:pgSz w:w="11906" w:h="16838"/>
      <w:pgMar w:top="1928" w:right="1474" w:bottom="1871" w:left="1587" w:header="851" w:footer="992" w:gutter="0"/>
      <w:paperSrc/>
      <w:pgNumType w:fmt="numberInDash"/>
      <w:cols w:space="72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CESI黑体-GB2312">
    <w:panose1 w:val="02000500000000000000"/>
    <w:charset w:val="86"/>
    <w:family w:val="auto"/>
    <w:pitch w:val="default"/>
    <w:sig w:usb0="800002BF" w:usb1="184F6CF8" w:usb2="00000012" w:usb3="00000000" w:csb0="0004000F" w:csb1="00000000"/>
  </w:font>
  <w:font w:name="楷体_GB2312">
    <w:panose1 w:val="02010609030101010101"/>
    <w:charset w:val="86"/>
    <w:family w:val="auto"/>
    <w:pitch w:val="default"/>
    <w:sig w:usb0="00000001" w:usb1="080E0000" w:usb2="00000000" w:usb3="00000000" w:csb0="00040000" w:csb1="00000000"/>
  </w:font>
  <w:font w:name="Cambria">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153"/>
        <w:tab w:val="right" w:pos="8306"/>
      </w:tabs>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keepNext w:val="0"/>
                            <w:keepLines w:val="0"/>
                            <w:pageBreakBefore w:val="0"/>
                            <w:widowControl w:val="0"/>
                            <w:tabs>
                              <w:tab w:val="center" w:pos="4153"/>
                              <w:tab w:val="right" w:pos="8306"/>
                            </w:tabs>
                            <w:kinsoku/>
                            <w:wordWrap/>
                            <w:overflowPunct/>
                            <w:topLinePunct w:val="0"/>
                            <w:autoSpaceDE/>
                            <w:autoSpaceDN/>
                            <w:bidi w:val="0"/>
                            <w:adjustRightInd/>
                            <w:snapToGrid w:val="0"/>
                            <w:ind w:left="320" w:leftChars="100" w:right="320" w:rightChars="100"/>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">
              <v:fill on="f" focussize="0,0"/>
              <v:stroke on="f"/>
              <v:imagedata o:title=""/>
              <o:lock v:ext="edit" aspectratio="f"/>
              <v:textbox inset="0mm,0mm,0mm,0mm" style="mso-fit-shape-to-text:t;">
                <w:txbxContent>
                  <w:p>
                    <w:pPr>
                      <w:pStyle w:val="4"/>
                      <w:keepNext w:val="0"/>
                      <w:keepLines w:val="0"/>
                      <w:pageBreakBefore w:val="0"/>
                      <w:widowControl w:val="0"/>
                      <w:tabs>
                        <w:tab w:val="center" w:pos="4153"/>
                        <w:tab w:val="right" w:pos="8306"/>
                      </w:tabs>
                      <w:kinsoku/>
                      <w:wordWrap/>
                      <w:overflowPunct/>
                      <w:topLinePunct w:val="0"/>
                      <w:autoSpaceDE/>
                      <w:autoSpaceDN/>
                      <w:bidi w:val="0"/>
                      <w:adjustRightInd/>
                      <w:snapToGrid w:val="0"/>
                      <w:ind w:left="320" w:leftChars="100" w:right="320" w:rightChars="100"/>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">
              <v:fill on="f" focussize="0,0"/>
              <v:stroke on="f"/>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37EA84"/>
    <w:multiLevelType w:val="singleLevel"/>
    <w:tmpl w:val="BB37EA84"/>
    <w:lvl w:ilvl="0" w:tentative="0">
      <w:start w:val="1"/>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221"/>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EFA1C5"/>
    <w:rsid w:val="0EEFA1C5"/>
    <w:rsid w:val="0FFDB6FE"/>
    <w:rsid w:val="11D73357"/>
    <w:rsid w:val="1B7FFECD"/>
    <w:rsid w:val="3ABF8912"/>
    <w:rsid w:val="3BF3AAE0"/>
    <w:rsid w:val="3D6BC201"/>
    <w:rsid w:val="3EE7CE39"/>
    <w:rsid w:val="4FEA37BB"/>
    <w:rsid w:val="51F52F8A"/>
    <w:rsid w:val="5C4FE175"/>
    <w:rsid w:val="5EA7218E"/>
    <w:rsid w:val="5F57347B"/>
    <w:rsid w:val="65ED4DE8"/>
    <w:rsid w:val="6DFFE967"/>
    <w:rsid w:val="6FFD1B3C"/>
    <w:rsid w:val="6FFFAB10"/>
    <w:rsid w:val="73B75B6A"/>
    <w:rsid w:val="73D76C80"/>
    <w:rsid w:val="76F31416"/>
    <w:rsid w:val="76FB515D"/>
    <w:rsid w:val="776F80B3"/>
    <w:rsid w:val="77DBF49C"/>
    <w:rsid w:val="7AAE4FDE"/>
    <w:rsid w:val="7ABF5B4E"/>
    <w:rsid w:val="7B4F0C13"/>
    <w:rsid w:val="7BB94D50"/>
    <w:rsid w:val="7BCF81EC"/>
    <w:rsid w:val="7BF5D733"/>
    <w:rsid w:val="7D3F3AEE"/>
    <w:rsid w:val="7E9F90FD"/>
    <w:rsid w:val="7EBF79A1"/>
    <w:rsid w:val="7EEBD2C9"/>
    <w:rsid w:val="7F239D6F"/>
    <w:rsid w:val="7FBB5EDC"/>
    <w:rsid w:val="7FF40A90"/>
    <w:rsid w:val="7FF61BE6"/>
    <w:rsid w:val="7FF96D6E"/>
    <w:rsid w:val="7FF9FF6C"/>
    <w:rsid w:val="9F2BC0BF"/>
    <w:rsid w:val="A15FB88B"/>
    <w:rsid w:val="A5ABE1E0"/>
    <w:rsid w:val="AFDB21F2"/>
    <w:rsid w:val="B85D313C"/>
    <w:rsid w:val="BAFF9E3D"/>
    <w:rsid w:val="BB626EF4"/>
    <w:rsid w:val="BD7D62BD"/>
    <w:rsid w:val="BDE38844"/>
    <w:rsid w:val="BF0F83C8"/>
    <w:rsid w:val="BF7F5131"/>
    <w:rsid w:val="CBEB00CF"/>
    <w:rsid w:val="CFFA8006"/>
    <w:rsid w:val="D6FB5ACA"/>
    <w:rsid w:val="D777FD7E"/>
    <w:rsid w:val="D77F6E57"/>
    <w:rsid w:val="DAF5EDE5"/>
    <w:rsid w:val="DB7FC8B6"/>
    <w:rsid w:val="DFBAE6AA"/>
    <w:rsid w:val="F3755319"/>
    <w:rsid w:val="F4F71182"/>
    <w:rsid w:val="F52FE034"/>
    <w:rsid w:val="F7CE79BB"/>
    <w:rsid w:val="F9BDC86C"/>
    <w:rsid w:val="F9F791BB"/>
    <w:rsid w:val="FBFDB9B8"/>
    <w:rsid w:val="FCEF76F9"/>
    <w:rsid w:val="FE5F674A"/>
    <w:rsid w:val="FF5E3105"/>
    <w:rsid w:val="FF7FA51A"/>
    <w:rsid w:val="FFFF5F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Body Text"/>
    <w:basedOn w:val="1"/>
    <w:next w:val="3"/>
    <w:qFormat/>
    <w:uiPriority w:val="0"/>
    <w:pPr>
      <w:spacing w:line="700" w:lineRule="exact"/>
    </w:pPr>
    <w:rPr>
      <w:rFonts w:eastAsia="方正小标宋简体"/>
      <w:sz w:val="36"/>
    </w:rPr>
  </w:style>
  <w:style w:type="paragraph" w:styleId="3">
    <w:name w:val="toc 5"/>
    <w:basedOn w:val="1"/>
    <w:next w:val="1"/>
    <w:semiHidden/>
    <w:qFormat/>
    <w:uiPriority w:val="99"/>
    <w:pPr>
      <w:widowControl w:val="0"/>
      <w:ind w:left="1680"/>
      <w:jc w:val="both"/>
    </w:pPr>
    <w:rPr>
      <w:rFonts w:ascii="黑体" w:hAnsi="Calibri" w:eastAsia="黑体" w:cs="黑体"/>
      <w:kern w:val="2"/>
      <w:sz w:val="21"/>
      <w:szCs w:val="24"/>
      <w:lang w:val="en-US" w:eastAsia="zh-CN" w:bidi="ar-SA"/>
    </w:rPr>
  </w:style>
  <w:style w:type="paragraph" w:styleId="4">
    <w:name w:val="footer"/>
    <w:basedOn w:val="1"/>
    <w:next w:val="1"/>
    <w:qFormat/>
    <w:uiPriority w:val="0"/>
    <w:pPr>
      <w:snapToGrid w:val="0"/>
      <w:jc w:val="left"/>
    </w:pPr>
    <w:rPr>
      <w:rFonts w:ascii="Times New Roman" w:hAnsi="Times New Roman"/>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2"/>
    <w:qFormat/>
    <w:uiPriority w:val="0"/>
    <w:pPr>
      <w:ind w:firstLine="100" w:firstLineChars="100"/>
    </w:pPr>
    <w:rPr>
      <w:rFonts w:ascii="Times New Roman" w:hAnsi="Times New Roman"/>
      <w:sz w:val="18"/>
      <w:szCs w:val="18"/>
    </w:rPr>
  </w:style>
  <w:style w:type="table" w:styleId="8">
    <w:name w:val="Table Grid"/>
    <w:basedOn w:val="7"/>
    <w:qFormat/>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PageNumber"/>
    <w:basedOn w:val="11"/>
    <w:qFormat/>
    <w:uiPriority w:val="0"/>
    <w:rPr>
      <w:rFonts w:eastAsia="宋体"/>
      <w:snapToGrid w:val="0"/>
      <w:kern w:val="0"/>
      <w:sz w:val="32"/>
      <w:szCs w:val="32"/>
    </w:rPr>
  </w:style>
  <w:style w:type="character" w:customStyle="1" w:styleId="11">
    <w:name w:val="NormalCharacter"/>
    <w:semiHidden/>
    <w:qFormat/>
    <w:uiPriority w:val="0"/>
    <w:rPr>
      <w:rFonts w:ascii="Calibri" w:hAnsi="Calibri" w:eastAsia="方正书宋_GBK" w:cs="Times New Roman"/>
      <w:color w:val="auto"/>
      <w:kern w:val="2"/>
      <w:sz w:val="21"/>
      <w:szCs w:val="24"/>
      <w:lang w:val="en-US" w:eastAsia="zh-CN" w:bidi="ar-SA"/>
    </w:rPr>
  </w:style>
  <w:style w:type="character" w:customStyle="1" w:styleId="12">
    <w:name w:val="font81"/>
    <w:basedOn w:val="9"/>
    <w:qFormat/>
    <w:uiPriority w:val="0"/>
    <w:rPr>
      <w:rFonts w:ascii="方正仿宋_GBK" w:hAnsi="方正仿宋_GBK" w:eastAsia="方正仿宋_GBK" w:cs="方正仿宋_GBK"/>
      <w:color w:val="000000"/>
      <w:sz w:val="22"/>
      <w:szCs w:val="22"/>
      <w:u w:val="none"/>
    </w:rPr>
  </w:style>
  <w:style w:type="character" w:customStyle="1" w:styleId="13">
    <w:name w:val="font101"/>
    <w:basedOn w:val="9"/>
    <w:qFormat/>
    <w:uiPriority w:val="0"/>
    <w:rPr>
      <w:rFonts w:hint="eastAsia" w:ascii="方正仿宋_GBK" w:hAnsi="方正仿宋_GBK" w:eastAsia="方正仿宋_GBK" w:cs="方正仿宋_GBK"/>
      <w:color w:val="000000"/>
      <w:sz w:val="22"/>
      <w:szCs w:val="22"/>
      <w:u w:val="none"/>
    </w:rPr>
  </w:style>
  <w:style w:type="character" w:customStyle="1" w:styleId="14">
    <w:name w:val="font171"/>
    <w:basedOn w:val="9"/>
    <w:qFormat/>
    <w:uiPriority w:val="0"/>
    <w:rPr>
      <w:rFonts w:hint="eastAsia" w:ascii="方正仿宋_GBK" w:hAnsi="方正仿宋_GBK" w:eastAsia="方正仿宋_GBK" w:cs="方正仿宋_GBK"/>
      <w:color w:val="000000"/>
      <w:sz w:val="22"/>
      <w:szCs w:val="22"/>
      <w:u w:val="none"/>
    </w:rPr>
  </w:style>
  <w:style w:type="character" w:customStyle="1" w:styleId="15">
    <w:name w:val="font01"/>
    <w:basedOn w:val="9"/>
    <w:uiPriority w:val="0"/>
    <w:rPr>
      <w:rFonts w:ascii="方正仿宋_GBK" w:hAnsi="方正仿宋_GBK" w:eastAsia="方正仿宋_GBK" w:cs="方正仿宋_GBK"/>
      <w:color w:val="000000"/>
      <w:sz w:val="22"/>
      <w:szCs w:val="22"/>
      <w:u w:val="none"/>
    </w:rPr>
  </w:style>
  <w:style w:type="character" w:customStyle="1" w:styleId="16">
    <w:name w:val="font51"/>
    <w:basedOn w:val="9"/>
    <w:uiPriority w:val="0"/>
    <w:rPr>
      <w:rFonts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2024-10-27T06:19:00Z</dcterms:created>
  <dc:creator>user</dc:creator>
  <cp:lastModifiedBy>user</cp:lastModifiedBy>
  <cp:lastPrinted>2024-11-06T15:00:50Z</cp:lastPrinted>
  <dcterms:modified xsi:type="dcterms:W3CDTF">2024-11-14T11:37:37Z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C8D0451FF734E14D626C35676EA808E4</vt:lpwstr>
  </property>
</Properties>
</file>