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9D" w:rsidRDefault="00BF499D">
      <w:pPr>
        <w:spacing w:line="578" w:lineRule="exac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BF499D" w:rsidRDefault="00BF499D">
      <w:pPr>
        <w:spacing w:line="578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设备维保项目的清单和需求</w:t>
      </w:r>
    </w:p>
    <w:p w:rsidR="00BF499D" w:rsidRDefault="00BF499D">
      <w:pPr>
        <w:spacing w:line="578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tbl>
      <w:tblPr>
        <w:tblW w:w="8618" w:type="dxa"/>
        <w:tblInd w:w="-63" w:type="dxa"/>
        <w:tblCellMar>
          <w:left w:w="88" w:type="dxa"/>
          <w:right w:w="43" w:type="dxa"/>
        </w:tblCellMar>
        <w:tblLook w:val="00A0"/>
      </w:tblPr>
      <w:tblGrid>
        <w:gridCol w:w="1805"/>
        <w:gridCol w:w="2093"/>
        <w:gridCol w:w="2980"/>
        <w:gridCol w:w="1740"/>
      </w:tblGrid>
      <w:tr w:rsidR="00BF499D" w:rsidRPr="00096F82">
        <w:trPr>
          <w:trHeight w:val="803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line="259" w:lineRule="auto"/>
              <w:ind w:right="45"/>
              <w:jc w:val="center"/>
            </w:pPr>
            <w:r w:rsidRPr="00096F82">
              <w:rPr>
                <w:rFonts w:cs="宋体" w:hint="eastAsia"/>
              </w:rPr>
              <w:t>名称</w:t>
            </w:r>
            <w:r w:rsidRPr="00096F82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line="259" w:lineRule="auto"/>
              <w:ind w:right="43"/>
              <w:jc w:val="center"/>
            </w:pPr>
            <w:r w:rsidRPr="00096F82">
              <w:rPr>
                <w:rFonts w:cs="宋体" w:hint="eastAsia"/>
              </w:rPr>
              <w:t>维修类型</w:t>
            </w:r>
            <w:r w:rsidRPr="00096F82"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line="259" w:lineRule="auto"/>
              <w:ind w:right="43"/>
              <w:jc w:val="center"/>
            </w:pPr>
            <w:r w:rsidRPr="00096F82">
              <w:rPr>
                <w:rFonts w:cs="宋体" w:hint="eastAsia"/>
              </w:rPr>
              <w:t>维修内容</w:t>
            </w:r>
            <w:r w:rsidRPr="00096F82"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line="259" w:lineRule="auto"/>
              <w:ind w:left="68"/>
            </w:pPr>
            <w:r w:rsidRPr="00096F82">
              <w:rPr>
                <w:rFonts w:cs="宋体" w:hint="eastAsia"/>
              </w:rPr>
              <w:t>服务优先权</w:t>
            </w:r>
            <w:r w:rsidRPr="00096F82">
              <w:t xml:space="preserve"> </w:t>
            </w:r>
          </w:p>
        </w:tc>
      </w:tr>
      <w:tr w:rsidR="00BF499D" w:rsidRPr="00096F82">
        <w:trPr>
          <w:trHeight w:val="883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line="259" w:lineRule="auto"/>
              <w:ind w:left="140" w:hanging="120"/>
              <w:jc w:val="center"/>
              <w:rPr>
                <w:rFonts w:cs="Times New Roman"/>
              </w:rPr>
            </w:pPr>
            <w:r w:rsidRPr="00096F82">
              <w:t xml:space="preserve">3500XL </w:t>
            </w:r>
            <w:r w:rsidRPr="00096F82">
              <w:rPr>
                <w:rFonts w:cs="宋体" w:hint="eastAsia"/>
              </w:rPr>
              <w:t>测序仪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line="259" w:lineRule="auto"/>
              <w:ind w:left="286" w:firstLine="67"/>
            </w:pPr>
            <w:r w:rsidRPr="00096F82">
              <w:t xml:space="preserve">AB </w:t>
            </w:r>
            <w:r w:rsidRPr="00096F82">
              <w:rPr>
                <w:rFonts w:cs="宋体" w:hint="eastAsia"/>
              </w:rPr>
              <w:t>全保三年</w:t>
            </w:r>
            <w:r w:rsidRPr="00096F82">
              <w:t xml:space="preserve">/1 </w:t>
            </w:r>
            <w:r w:rsidRPr="00096F82">
              <w:rPr>
                <w:rFonts w:cs="宋体" w:hint="eastAsia"/>
              </w:rPr>
              <w:t>台</w:t>
            </w:r>
            <w:r w:rsidRPr="00096F82"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after="82" w:line="259" w:lineRule="auto"/>
              <w:ind w:left="173"/>
            </w:pPr>
            <w:r w:rsidRPr="00096F82">
              <w:t>100%</w:t>
            </w:r>
            <w:r w:rsidRPr="00096F82">
              <w:rPr>
                <w:rFonts w:cs="宋体" w:hint="eastAsia"/>
              </w:rPr>
              <w:t>维修工时费；</w:t>
            </w:r>
            <w:r w:rsidRPr="00096F82">
              <w:t xml:space="preserve"> </w:t>
            </w:r>
          </w:p>
          <w:p w:rsidR="00BF499D" w:rsidRPr="00096F82" w:rsidRDefault="00BF499D" w:rsidP="00096F82">
            <w:pPr>
              <w:spacing w:line="259" w:lineRule="auto"/>
              <w:ind w:left="68"/>
            </w:pPr>
            <w:r w:rsidRPr="00096F82">
              <w:t>100%</w:t>
            </w:r>
            <w:r w:rsidRPr="00096F82">
              <w:rPr>
                <w:rFonts w:cs="宋体" w:hint="eastAsia"/>
              </w:rPr>
              <w:t>零件费及差旅费</w:t>
            </w:r>
            <w:r w:rsidRPr="00096F82"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line="259" w:lineRule="auto"/>
              <w:ind w:right="46"/>
              <w:jc w:val="center"/>
            </w:pPr>
            <w:r w:rsidRPr="00096F82">
              <w:rPr>
                <w:rFonts w:cs="宋体" w:hint="eastAsia"/>
              </w:rPr>
              <w:t>有</w:t>
            </w:r>
            <w:r w:rsidRPr="00096F82">
              <w:t xml:space="preserve"> </w:t>
            </w:r>
          </w:p>
        </w:tc>
      </w:tr>
      <w:tr w:rsidR="00BF499D" w:rsidRPr="00096F82">
        <w:trPr>
          <w:trHeight w:val="7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line="259" w:lineRule="auto"/>
              <w:ind w:left="104"/>
            </w:pPr>
            <w:r w:rsidRPr="00096F82">
              <w:rPr>
                <w:rFonts w:cs="宋体" w:hint="eastAsia"/>
              </w:rPr>
              <w:t>年度维护保养</w:t>
            </w:r>
            <w:r w:rsidRPr="00096F82">
              <w:t xml:space="preserve"> 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line="259" w:lineRule="auto"/>
              <w:jc w:val="center"/>
            </w:pPr>
            <w:r w:rsidRPr="00096F82">
              <w:rPr>
                <w:rFonts w:cs="宋体" w:hint="eastAsia"/>
              </w:rPr>
              <w:t>年度维护保养</w:t>
            </w:r>
            <w:r w:rsidRPr="00096F82">
              <w:t>+</w:t>
            </w:r>
            <w:r w:rsidRPr="00096F82">
              <w:rPr>
                <w:rFonts w:cs="宋体" w:hint="eastAsia"/>
              </w:rPr>
              <w:t>性能验证（</w:t>
            </w:r>
            <w:r w:rsidRPr="00096F82">
              <w:t xml:space="preserve">1 </w:t>
            </w:r>
            <w:r w:rsidRPr="00096F82">
              <w:rPr>
                <w:rFonts w:cs="宋体" w:hint="eastAsia"/>
              </w:rPr>
              <w:t>次</w:t>
            </w:r>
            <w:r w:rsidRPr="00096F82">
              <w:t>/</w:t>
            </w:r>
            <w:r w:rsidRPr="00096F82">
              <w:rPr>
                <w:rFonts w:cs="宋体" w:hint="eastAsia"/>
              </w:rPr>
              <w:t>年</w:t>
            </w:r>
            <w:r w:rsidRPr="00096F82">
              <w:t xml:space="preserve">/ </w:t>
            </w:r>
            <w:r w:rsidRPr="00096F82">
              <w:rPr>
                <w:rFonts w:cs="宋体" w:hint="eastAsia"/>
              </w:rPr>
              <w:t>台）</w:t>
            </w:r>
            <w:r w:rsidRPr="00096F82">
              <w:t xml:space="preserve"> </w:t>
            </w:r>
          </w:p>
        </w:tc>
      </w:tr>
      <w:tr w:rsidR="00BF499D" w:rsidRPr="00096F82">
        <w:trPr>
          <w:trHeight w:val="7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line="259" w:lineRule="auto"/>
              <w:jc w:val="center"/>
            </w:pPr>
            <w:r w:rsidRPr="00096F82">
              <w:rPr>
                <w:rFonts w:cs="宋体" w:hint="eastAsia"/>
              </w:rPr>
              <w:t>定期保养</w:t>
            </w:r>
            <w:r w:rsidRPr="00096F82">
              <w:t>+</w:t>
            </w:r>
            <w:r w:rsidRPr="00096F82">
              <w:rPr>
                <w:rFonts w:cs="宋体" w:hint="eastAsia"/>
              </w:rPr>
              <w:t>荧光校正</w:t>
            </w:r>
            <w:r w:rsidRPr="00096F82">
              <w:t xml:space="preserve"> 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line="259" w:lineRule="auto"/>
              <w:ind w:left="36"/>
            </w:pPr>
            <w:r w:rsidRPr="00096F82">
              <w:rPr>
                <w:rFonts w:cs="宋体" w:hint="eastAsia"/>
              </w:rPr>
              <w:t>预防性维护</w:t>
            </w:r>
            <w:r w:rsidRPr="00096F82">
              <w:t>+</w:t>
            </w:r>
            <w:r w:rsidRPr="00096F82">
              <w:rPr>
                <w:rFonts w:cs="宋体" w:hint="eastAsia"/>
              </w:rPr>
              <w:t>荧光校正（</w:t>
            </w:r>
            <w:r w:rsidRPr="00096F82">
              <w:t xml:space="preserve">1 </w:t>
            </w:r>
            <w:r w:rsidRPr="00096F82">
              <w:rPr>
                <w:rFonts w:cs="宋体" w:hint="eastAsia"/>
              </w:rPr>
              <w:t>次</w:t>
            </w:r>
            <w:r w:rsidRPr="00096F82">
              <w:t>/</w:t>
            </w:r>
            <w:r w:rsidRPr="00096F82">
              <w:rPr>
                <w:rFonts w:cs="宋体" w:hint="eastAsia"/>
              </w:rPr>
              <w:t>年</w:t>
            </w:r>
            <w:r w:rsidRPr="00096F82">
              <w:t>/</w:t>
            </w:r>
            <w:r w:rsidRPr="00096F82">
              <w:rPr>
                <w:rFonts w:cs="宋体" w:hint="eastAsia"/>
              </w:rPr>
              <w:t>台）</w:t>
            </w:r>
            <w:r w:rsidRPr="00096F82">
              <w:t xml:space="preserve"> </w:t>
            </w:r>
          </w:p>
        </w:tc>
      </w:tr>
      <w:tr w:rsidR="00BF499D" w:rsidRPr="00096F82">
        <w:trPr>
          <w:trHeight w:val="1019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line="259" w:lineRule="auto"/>
              <w:ind w:right="2"/>
              <w:jc w:val="center"/>
              <w:rPr>
                <w:rFonts w:cs="Times New Roman"/>
              </w:rPr>
            </w:pPr>
            <w:r w:rsidRPr="00096F82">
              <w:t xml:space="preserve">3130XL </w:t>
            </w:r>
            <w:r w:rsidRPr="00096F82">
              <w:rPr>
                <w:rFonts w:cs="宋体" w:hint="eastAsia"/>
              </w:rPr>
              <w:t>测序仪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line="259" w:lineRule="auto"/>
              <w:ind w:left="286" w:firstLine="67"/>
            </w:pPr>
            <w:r w:rsidRPr="00096F82">
              <w:t xml:space="preserve">AB </w:t>
            </w:r>
            <w:r w:rsidRPr="00096F82">
              <w:rPr>
                <w:rFonts w:cs="宋体" w:hint="eastAsia"/>
              </w:rPr>
              <w:t>全保三年</w:t>
            </w:r>
            <w:r w:rsidRPr="00096F82">
              <w:t xml:space="preserve">/1 </w:t>
            </w:r>
            <w:r w:rsidRPr="00096F82">
              <w:rPr>
                <w:rFonts w:cs="宋体" w:hint="eastAsia"/>
              </w:rPr>
              <w:t>台</w:t>
            </w:r>
            <w:r w:rsidRPr="00096F82">
              <w:t xml:space="preserve"> 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line="259" w:lineRule="auto"/>
              <w:ind w:left="173" w:right="1316"/>
            </w:pPr>
            <w:r w:rsidRPr="00096F82">
              <w:t>100%</w:t>
            </w:r>
            <w:r w:rsidRPr="00096F82">
              <w:rPr>
                <w:rFonts w:cs="宋体" w:hint="eastAsia"/>
              </w:rPr>
              <w:t>维修工时费；</w:t>
            </w:r>
            <w:r w:rsidRPr="00096F82">
              <w:t xml:space="preserve"> </w:t>
            </w:r>
          </w:p>
          <w:p w:rsidR="00BF499D" w:rsidRPr="00096F82" w:rsidRDefault="00BF499D" w:rsidP="00096F82">
            <w:pPr>
              <w:spacing w:line="259" w:lineRule="auto"/>
              <w:ind w:left="2244" w:right="534"/>
              <w:jc w:val="right"/>
            </w:pPr>
            <w:r w:rsidRPr="00096F82">
              <w:rPr>
                <w:rFonts w:cs="宋体" w:hint="eastAsia"/>
              </w:rPr>
              <w:t>有</w:t>
            </w:r>
            <w:r w:rsidRPr="00096F82">
              <w:t xml:space="preserve"> </w:t>
            </w:r>
          </w:p>
          <w:p w:rsidR="00BF499D" w:rsidRPr="00096F82" w:rsidRDefault="00BF499D" w:rsidP="00096F82">
            <w:pPr>
              <w:spacing w:line="259" w:lineRule="auto"/>
              <w:ind w:left="68" w:right="1316"/>
            </w:pPr>
            <w:r w:rsidRPr="00096F82">
              <w:t>100%</w:t>
            </w:r>
            <w:r w:rsidRPr="00096F82">
              <w:rPr>
                <w:rFonts w:cs="宋体" w:hint="eastAsia"/>
              </w:rPr>
              <w:t>零件费及差旅费</w:t>
            </w:r>
            <w:r w:rsidRPr="00096F82">
              <w:t xml:space="preserve"> </w:t>
            </w:r>
          </w:p>
        </w:tc>
      </w:tr>
      <w:tr w:rsidR="00BF499D" w:rsidRPr="00096F82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line="259" w:lineRule="auto"/>
              <w:ind w:left="104"/>
            </w:pPr>
            <w:r w:rsidRPr="00096F82">
              <w:rPr>
                <w:rFonts w:cs="宋体" w:hint="eastAsia"/>
              </w:rPr>
              <w:t>年度维护保养</w:t>
            </w:r>
            <w:r w:rsidRPr="00096F82">
              <w:t xml:space="preserve"> 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line="259" w:lineRule="auto"/>
              <w:ind w:right="44"/>
              <w:jc w:val="center"/>
            </w:pPr>
            <w:r w:rsidRPr="00096F82">
              <w:rPr>
                <w:rFonts w:cs="宋体" w:hint="eastAsia"/>
              </w:rPr>
              <w:t>年度维护保养（</w:t>
            </w:r>
            <w:r w:rsidRPr="00096F82">
              <w:t xml:space="preserve">1 </w:t>
            </w:r>
            <w:r w:rsidRPr="00096F82">
              <w:rPr>
                <w:rFonts w:cs="宋体" w:hint="eastAsia"/>
              </w:rPr>
              <w:t>次</w:t>
            </w:r>
            <w:r w:rsidRPr="00096F82">
              <w:t>/</w:t>
            </w:r>
            <w:r w:rsidRPr="00096F82">
              <w:rPr>
                <w:rFonts w:cs="宋体" w:hint="eastAsia"/>
              </w:rPr>
              <w:t>年</w:t>
            </w:r>
            <w:r w:rsidRPr="00096F82">
              <w:t>/</w:t>
            </w:r>
            <w:r w:rsidRPr="00096F82">
              <w:rPr>
                <w:rFonts w:cs="宋体" w:hint="eastAsia"/>
              </w:rPr>
              <w:t>台）</w:t>
            </w:r>
            <w:r w:rsidRPr="00096F82">
              <w:t xml:space="preserve"> </w:t>
            </w:r>
          </w:p>
        </w:tc>
      </w:tr>
      <w:tr w:rsidR="00BF499D" w:rsidRPr="00096F82">
        <w:trPr>
          <w:trHeight w:val="764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after="82" w:line="259" w:lineRule="auto"/>
              <w:ind w:left="140"/>
              <w:jc w:val="center"/>
              <w:rPr>
                <w:rFonts w:cs="Times New Roman"/>
              </w:rPr>
            </w:pPr>
            <w:r w:rsidRPr="00096F82">
              <w:t>9700 PCR</w:t>
            </w:r>
            <w:r w:rsidRPr="00096F82">
              <w:rPr>
                <w:rFonts w:cs="宋体" w:hint="eastAsia"/>
              </w:rPr>
              <w:t>仪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line="259" w:lineRule="auto"/>
              <w:ind w:left="286" w:firstLine="67"/>
            </w:pPr>
            <w:r w:rsidRPr="00096F82">
              <w:t xml:space="preserve">AB </w:t>
            </w:r>
            <w:r w:rsidRPr="00096F82">
              <w:rPr>
                <w:rFonts w:cs="宋体" w:hint="eastAsia"/>
              </w:rPr>
              <w:t>全保三年</w:t>
            </w:r>
            <w:r w:rsidRPr="00096F82">
              <w:t xml:space="preserve">/2 </w:t>
            </w:r>
            <w:r w:rsidRPr="00096F82">
              <w:rPr>
                <w:rFonts w:cs="宋体" w:hint="eastAsia"/>
              </w:rPr>
              <w:t>台</w:t>
            </w:r>
            <w:r w:rsidRPr="00096F82"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after="82" w:line="259" w:lineRule="auto"/>
              <w:ind w:left="173"/>
            </w:pPr>
            <w:r w:rsidRPr="00096F82">
              <w:t>100%</w:t>
            </w:r>
            <w:r w:rsidRPr="00096F82">
              <w:rPr>
                <w:rFonts w:cs="宋体" w:hint="eastAsia"/>
              </w:rPr>
              <w:t>维修工时费；</w:t>
            </w:r>
            <w:r w:rsidRPr="00096F82">
              <w:t xml:space="preserve"> </w:t>
            </w:r>
          </w:p>
          <w:p w:rsidR="00BF499D" w:rsidRPr="00096F82" w:rsidRDefault="00BF499D" w:rsidP="00096F82">
            <w:pPr>
              <w:spacing w:line="259" w:lineRule="auto"/>
              <w:ind w:left="68"/>
            </w:pPr>
            <w:r w:rsidRPr="00096F82">
              <w:t>100%</w:t>
            </w:r>
            <w:r w:rsidRPr="00096F82">
              <w:rPr>
                <w:rFonts w:cs="宋体" w:hint="eastAsia"/>
              </w:rPr>
              <w:t>零件费及差旅费</w:t>
            </w:r>
            <w:r w:rsidRPr="00096F82"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line="259" w:lineRule="auto"/>
              <w:ind w:right="46"/>
              <w:jc w:val="center"/>
            </w:pPr>
            <w:r w:rsidRPr="00096F82">
              <w:rPr>
                <w:rFonts w:cs="宋体" w:hint="eastAsia"/>
              </w:rPr>
              <w:t>有</w:t>
            </w:r>
            <w:r w:rsidRPr="00096F82">
              <w:t xml:space="preserve"> </w:t>
            </w:r>
          </w:p>
        </w:tc>
      </w:tr>
      <w:tr w:rsidR="00BF499D" w:rsidRPr="00096F8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99D" w:rsidRPr="00096F82" w:rsidRDefault="00BF499D" w:rsidP="00096F82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99D" w:rsidRPr="00096F82" w:rsidRDefault="00BF499D" w:rsidP="00096F82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BF499D" w:rsidRPr="00096F82">
        <w:trPr>
          <w:trHeight w:val="496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line="259" w:lineRule="auto"/>
              <w:ind w:right="43"/>
              <w:jc w:val="center"/>
            </w:pPr>
            <w:r w:rsidRPr="00096F82">
              <w:rPr>
                <w:rFonts w:cs="宋体" w:hint="eastAsia"/>
              </w:rPr>
              <w:t>定期保养</w:t>
            </w:r>
            <w:r w:rsidRPr="00096F82">
              <w:t xml:space="preserve"> </w:t>
            </w:r>
          </w:p>
        </w:tc>
        <w:tc>
          <w:tcPr>
            <w:tcW w:w="4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line="259" w:lineRule="auto"/>
              <w:ind w:right="44"/>
              <w:jc w:val="center"/>
            </w:pPr>
            <w:r w:rsidRPr="00096F82">
              <w:rPr>
                <w:rFonts w:cs="宋体" w:hint="eastAsia"/>
              </w:rPr>
              <w:t>预防性维护服务（</w:t>
            </w:r>
            <w:r w:rsidRPr="00096F82">
              <w:t xml:space="preserve">1 </w:t>
            </w:r>
            <w:r w:rsidRPr="00096F82">
              <w:rPr>
                <w:rFonts w:cs="宋体" w:hint="eastAsia"/>
              </w:rPr>
              <w:t>次</w:t>
            </w:r>
            <w:r w:rsidRPr="00096F82">
              <w:t>/</w:t>
            </w:r>
            <w:r w:rsidRPr="00096F82">
              <w:rPr>
                <w:rFonts w:cs="宋体" w:hint="eastAsia"/>
              </w:rPr>
              <w:t>年</w:t>
            </w:r>
            <w:r w:rsidRPr="00096F82">
              <w:t>/</w:t>
            </w:r>
            <w:r w:rsidRPr="00096F82">
              <w:rPr>
                <w:rFonts w:cs="宋体" w:hint="eastAsia"/>
              </w:rPr>
              <w:t>台）</w:t>
            </w:r>
            <w:r w:rsidRPr="00096F82">
              <w:t xml:space="preserve"> </w:t>
            </w:r>
          </w:p>
        </w:tc>
      </w:tr>
      <w:tr w:rsidR="00BF499D" w:rsidRPr="00096F82">
        <w:trPr>
          <w:trHeight w:val="764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line="259" w:lineRule="auto"/>
              <w:jc w:val="center"/>
              <w:rPr>
                <w:rFonts w:cs="Times New Roman"/>
              </w:rPr>
            </w:pPr>
            <w:r w:rsidRPr="00096F82">
              <w:t xml:space="preserve">Proflex PCR </w:t>
            </w:r>
            <w:r w:rsidRPr="00096F82">
              <w:rPr>
                <w:rFonts w:cs="宋体" w:hint="eastAsia"/>
              </w:rPr>
              <w:t>仪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line="259" w:lineRule="auto"/>
              <w:ind w:left="20"/>
            </w:pPr>
            <w:r w:rsidRPr="00096F82">
              <w:t xml:space="preserve">AB </w:t>
            </w:r>
            <w:r w:rsidRPr="00096F82">
              <w:rPr>
                <w:rFonts w:cs="宋体" w:hint="eastAsia"/>
              </w:rPr>
              <w:t>全保三年</w:t>
            </w:r>
            <w:r w:rsidRPr="00096F82">
              <w:t xml:space="preserve">/2 </w:t>
            </w:r>
            <w:r w:rsidRPr="00096F82">
              <w:rPr>
                <w:rFonts w:cs="宋体" w:hint="eastAsia"/>
              </w:rPr>
              <w:t>台</w:t>
            </w:r>
            <w:r w:rsidRPr="00096F82"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after="82" w:line="259" w:lineRule="auto"/>
              <w:ind w:left="173"/>
            </w:pPr>
            <w:r w:rsidRPr="00096F82">
              <w:t>100%</w:t>
            </w:r>
            <w:r w:rsidRPr="00096F82">
              <w:rPr>
                <w:rFonts w:cs="宋体" w:hint="eastAsia"/>
              </w:rPr>
              <w:t>维修工时费；</w:t>
            </w:r>
            <w:r w:rsidRPr="00096F82">
              <w:t xml:space="preserve"> </w:t>
            </w:r>
          </w:p>
          <w:p w:rsidR="00BF499D" w:rsidRPr="00096F82" w:rsidRDefault="00BF499D" w:rsidP="00096F82">
            <w:pPr>
              <w:spacing w:line="259" w:lineRule="auto"/>
              <w:ind w:left="68"/>
            </w:pPr>
            <w:r w:rsidRPr="00096F82">
              <w:t>100%</w:t>
            </w:r>
            <w:r w:rsidRPr="00096F82">
              <w:rPr>
                <w:rFonts w:cs="宋体" w:hint="eastAsia"/>
              </w:rPr>
              <w:t>零件费及差旅费</w:t>
            </w:r>
            <w:r w:rsidRPr="00096F82"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9D" w:rsidRPr="00096F82" w:rsidRDefault="00BF499D" w:rsidP="00096F82">
            <w:pPr>
              <w:spacing w:line="259" w:lineRule="auto"/>
              <w:ind w:right="46"/>
              <w:jc w:val="center"/>
            </w:pPr>
            <w:r w:rsidRPr="00096F82">
              <w:rPr>
                <w:rFonts w:cs="宋体" w:hint="eastAsia"/>
              </w:rPr>
              <w:t>有</w:t>
            </w:r>
            <w:r w:rsidRPr="00096F82">
              <w:t xml:space="preserve"> </w:t>
            </w:r>
          </w:p>
        </w:tc>
      </w:tr>
      <w:tr w:rsidR="00BF499D" w:rsidRPr="00096F8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99D" w:rsidRPr="00096F82" w:rsidRDefault="00BF499D" w:rsidP="00096F82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99D" w:rsidRPr="00096F82" w:rsidRDefault="00BF499D" w:rsidP="00096F82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99D" w:rsidRPr="00096F82" w:rsidRDefault="00BF499D" w:rsidP="00096F82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BF499D" w:rsidRPr="00096F82">
        <w:trPr>
          <w:trHeight w:val="506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line="259" w:lineRule="auto"/>
              <w:ind w:right="43"/>
              <w:jc w:val="center"/>
            </w:pPr>
            <w:r w:rsidRPr="00096F82">
              <w:rPr>
                <w:rFonts w:cs="宋体" w:hint="eastAsia"/>
              </w:rPr>
              <w:t>定期保养</w:t>
            </w:r>
            <w:r w:rsidRPr="00096F82">
              <w:t xml:space="preserve"> </w:t>
            </w:r>
          </w:p>
        </w:tc>
        <w:tc>
          <w:tcPr>
            <w:tcW w:w="4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D" w:rsidRPr="00096F82" w:rsidRDefault="00BF499D" w:rsidP="00096F82">
            <w:pPr>
              <w:spacing w:line="259" w:lineRule="auto"/>
              <w:ind w:right="44"/>
              <w:jc w:val="center"/>
            </w:pPr>
            <w:r w:rsidRPr="00096F82">
              <w:rPr>
                <w:rFonts w:cs="宋体" w:hint="eastAsia"/>
              </w:rPr>
              <w:t>预防性维护服务（</w:t>
            </w:r>
            <w:r w:rsidRPr="00096F82">
              <w:t xml:space="preserve">1 </w:t>
            </w:r>
            <w:r w:rsidRPr="00096F82">
              <w:rPr>
                <w:rFonts w:cs="宋体" w:hint="eastAsia"/>
              </w:rPr>
              <w:t>次</w:t>
            </w:r>
            <w:r w:rsidRPr="00096F82">
              <w:t>/</w:t>
            </w:r>
            <w:r w:rsidRPr="00096F82">
              <w:rPr>
                <w:rFonts w:cs="宋体" w:hint="eastAsia"/>
              </w:rPr>
              <w:t>年</w:t>
            </w:r>
            <w:r w:rsidRPr="00096F82">
              <w:t>/</w:t>
            </w:r>
            <w:r w:rsidRPr="00096F82">
              <w:rPr>
                <w:rFonts w:cs="宋体" w:hint="eastAsia"/>
              </w:rPr>
              <w:t>台）</w:t>
            </w:r>
            <w:r w:rsidRPr="00096F82">
              <w:t xml:space="preserve"> </w:t>
            </w:r>
          </w:p>
        </w:tc>
      </w:tr>
    </w:tbl>
    <w:p w:rsidR="00BF499D" w:rsidRDefault="00BF499D">
      <w:pPr>
        <w:spacing w:after="303"/>
        <w:ind w:left="10"/>
        <w:rPr>
          <w:rFonts w:cs="Times New Roman"/>
        </w:rPr>
      </w:pPr>
      <w:r>
        <w:rPr>
          <w:rFonts w:cs="宋体" w:hint="eastAsia"/>
          <w:b/>
          <w:bCs/>
        </w:rPr>
        <w:t>注：</w:t>
      </w:r>
      <w:r>
        <w:rPr>
          <w:b/>
          <w:bCs/>
        </w:rPr>
        <w:t xml:space="preserve"> 1. 3500XL  IPV </w:t>
      </w:r>
      <w:r>
        <w:rPr>
          <w:rFonts w:cs="宋体" w:hint="eastAsia"/>
          <w:b/>
          <w:bCs/>
        </w:rPr>
        <w:t>服务赠送</w:t>
      </w:r>
      <w:r>
        <w:rPr>
          <w:b/>
          <w:bCs/>
        </w:rPr>
        <w:t xml:space="preserve"> 36cm </w:t>
      </w:r>
      <w:r>
        <w:rPr>
          <w:rFonts w:cs="宋体" w:hint="eastAsia"/>
          <w:b/>
          <w:bCs/>
        </w:rPr>
        <w:t>毛细管一套、</w:t>
      </w:r>
      <w:r>
        <w:rPr>
          <w:b/>
          <w:bCs/>
        </w:rPr>
        <w:t xml:space="preserve">POP4/7 </w:t>
      </w:r>
      <w:r>
        <w:rPr>
          <w:rFonts w:cs="宋体" w:hint="eastAsia"/>
          <w:b/>
          <w:bCs/>
        </w:rPr>
        <w:t>胶、</w:t>
      </w:r>
      <w:r>
        <w:rPr>
          <w:b/>
          <w:bCs/>
        </w:rPr>
        <w:t>+/-</w:t>
      </w:r>
      <w:r>
        <w:rPr>
          <w:rFonts w:cs="宋体" w:hint="eastAsia"/>
          <w:b/>
          <w:bCs/>
        </w:rPr>
        <w:t>缓冲液和甲酰胺各</w:t>
      </w:r>
      <w:r>
        <w:rPr>
          <w:b/>
          <w:bCs/>
        </w:rPr>
        <w:t xml:space="preserve"> 1 </w:t>
      </w:r>
      <w:r>
        <w:rPr>
          <w:rFonts w:cs="宋体" w:hint="eastAsia"/>
          <w:b/>
          <w:bCs/>
        </w:rPr>
        <w:t>瓶、荧光标准品</w:t>
      </w:r>
      <w:r>
        <w:rPr>
          <w:b/>
          <w:bCs/>
        </w:rPr>
        <w:t xml:space="preserve"> 1 </w:t>
      </w:r>
      <w:r>
        <w:rPr>
          <w:rFonts w:cs="宋体" w:hint="eastAsia"/>
          <w:b/>
          <w:bCs/>
        </w:rPr>
        <w:t>套（每次</w:t>
      </w:r>
      <w:r>
        <w:rPr>
          <w:b/>
          <w:bCs/>
        </w:rPr>
        <w:t xml:space="preserve"> IPV </w:t>
      </w:r>
      <w:r>
        <w:rPr>
          <w:rFonts w:cs="宋体" w:hint="eastAsia"/>
          <w:b/>
          <w:bCs/>
        </w:rPr>
        <w:t>服务），</w:t>
      </w:r>
      <w:r>
        <w:rPr>
          <w:b/>
          <w:bCs/>
        </w:rPr>
        <w:t xml:space="preserve">7500 </w:t>
      </w:r>
      <w:r>
        <w:rPr>
          <w:rFonts w:cs="宋体" w:hint="eastAsia"/>
          <w:b/>
          <w:bCs/>
        </w:rPr>
        <w:t>赠送光源灯一个。</w:t>
      </w:r>
      <w:r>
        <w:rPr>
          <w:b/>
          <w:bCs/>
        </w:rPr>
        <w:t>2.</w:t>
      </w:r>
      <w:r>
        <w:rPr>
          <w:rFonts w:cs="宋体" w:hint="eastAsia"/>
          <w:b/>
          <w:bCs/>
        </w:rPr>
        <w:t>以上提供的维保方案均包含仪器连接电脑。</w:t>
      </w:r>
      <w:r>
        <w:rPr>
          <w:b/>
          <w:bCs/>
        </w:rPr>
        <w:t xml:space="preserve"> </w:t>
      </w:r>
    </w:p>
    <w:p w:rsidR="00BF499D" w:rsidRDefault="00BF499D">
      <w:pPr>
        <w:spacing w:line="578" w:lineRule="exact"/>
        <w:rPr>
          <w:rFonts w:ascii="仿宋" w:eastAsia="仿宋" w:hAnsi="仿宋" w:cs="Times New Roman"/>
          <w:sz w:val="32"/>
          <w:szCs w:val="32"/>
        </w:rPr>
      </w:pPr>
    </w:p>
    <w:sectPr w:rsidR="00BF499D" w:rsidSect="00C34D0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AzYWFmNjdkMjE0NzIyMzA1Y2Q4ZTk2NDQ0OTI2YjYifQ=="/>
  </w:docVars>
  <w:rsids>
    <w:rsidRoot w:val="007348A7"/>
    <w:rsid w:val="00096F82"/>
    <w:rsid w:val="0011273A"/>
    <w:rsid w:val="002A4BDB"/>
    <w:rsid w:val="003510DC"/>
    <w:rsid w:val="0055390D"/>
    <w:rsid w:val="00631A06"/>
    <w:rsid w:val="0072254D"/>
    <w:rsid w:val="007348A7"/>
    <w:rsid w:val="008078A0"/>
    <w:rsid w:val="00974057"/>
    <w:rsid w:val="009B2BBD"/>
    <w:rsid w:val="009D3029"/>
    <w:rsid w:val="00BF499D"/>
    <w:rsid w:val="00C12030"/>
    <w:rsid w:val="00C34D01"/>
    <w:rsid w:val="00E12723"/>
    <w:rsid w:val="00E90425"/>
    <w:rsid w:val="00EF2CD9"/>
    <w:rsid w:val="00F42188"/>
    <w:rsid w:val="00FA2090"/>
    <w:rsid w:val="0FA11EC2"/>
    <w:rsid w:val="353D0680"/>
    <w:rsid w:val="563906FE"/>
    <w:rsid w:val="5A796976"/>
    <w:rsid w:val="6F05726D"/>
    <w:rsid w:val="7F0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0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34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4D01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34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4D01"/>
    <w:rPr>
      <w:sz w:val="18"/>
      <w:szCs w:val="18"/>
    </w:rPr>
  </w:style>
  <w:style w:type="table" w:customStyle="1" w:styleId="TableGrid">
    <w:name w:val="TableGrid"/>
    <w:uiPriority w:val="99"/>
    <w:rsid w:val="00C34D01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78</Words>
  <Characters>449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微软用户</dc:creator>
  <cp:keywords/>
  <dc:description/>
  <cp:lastModifiedBy>市公安局</cp:lastModifiedBy>
  <cp:revision>2</cp:revision>
  <cp:lastPrinted>2024-04-10T01:48:00Z</cp:lastPrinted>
  <dcterms:created xsi:type="dcterms:W3CDTF">2025-03-05T01:20:00Z</dcterms:created>
  <dcterms:modified xsi:type="dcterms:W3CDTF">2025-03-05T01:20:00Z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01643BCFC06748A6ADBC95D89D954D00_13</vt:lpwstr>
  </property>
  <property fmtid="{D5CDD505-2E9C-101B-9397-08002B2CF9AE}" pid="4" name="KSOTemplateDocerSaveRecord">
    <vt:lpwstr>eyJoZGlkIjoiYThiZTVmOTZhNzRlNzE1ZGQ5MDczZjNkMmQ1N2MyYjQiLCJ1c2VySWQiOiI1MzMzODU5MDkifQ==</vt:lpwstr>
  </property>
</Properties>
</file>