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4B61" w:rsidRPr="007B6488" w:rsidRDefault="00D84B61" w:rsidP="00D84B61">
      <w:pPr>
        <w:widowControl/>
        <w:shd w:val="clear" w:color="auto" w:fill="FFFFFF"/>
        <w:adjustRightInd w:val="0"/>
        <w:snapToGrid w:val="0"/>
        <w:spacing w:line="600" w:lineRule="exac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7B6488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附件</w:t>
      </w:r>
      <w:r w:rsidR="00AD435A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3</w:t>
      </w:r>
    </w:p>
    <w:p w:rsidR="007C2863" w:rsidRDefault="00751AF8" w:rsidP="0033572C">
      <w:pPr>
        <w:spacing w:beforeLines="50" w:before="120"/>
        <w:jc w:val="center"/>
        <w:rPr>
          <w:rFonts w:ascii="方正小标宋简体" w:eastAsia="方正小标宋简体" w:hAnsi="黑体" w:cstheme="majorEastAsia"/>
          <w:spacing w:val="-4"/>
          <w:sz w:val="44"/>
          <w:szCs w:val="44"/>
        </w:rPr>
      </w:pPr>
      <w:r>
        <w:rPr>
          <w:rFonts w:ascii="方正小标宋简体" w:eastAsia="方正小标宋简体" w:hAnsi="黑体" w:cstheme="majorEastAsia" w:hint="eastAsia"/>
          <w:spacing w:val="-4"/>
          <w:sz w:val="44"/>
          <w:szCs w:val="44"/>
        </w:rPr>
        <w:t>四川省</w:t>
      </w:r>
      <w:r w:rsidRPr="003164A2">
        <w:rPr>
          <w:rFonts w:ascii="方正小标宋简体" w:eastAsia="方正小标宋简体" w:hAnsi="黑体" w:cstheme="majorEastAsia" w:hint="eastAsia"/>
          <w:spacing w:val="-4"/>
          <w:sz w:val="44"/>
          <w:szCs w:val="44"/>
        </w:rPr>
        <w:t>优质高等职业院校建设</w:t>
      </w:r>
      <w:r>
        <w:rPr>
          <w:rFonts w:ascii="方正小标宋简体" w:eastAsia="方正小标宋简体" w:hAnsi="黑体" w:cstheme="majorEastAsia" w:hint="eastAsia"/>
          <w:spacing w:val="-4"/>
          <w:sz w:val="44"/>
          <w:szCs w:val="44"/>
        </w:rPr>
        <w:t>计划</w:t>
      </w:r>
      <w:r w:rsidRPr="003164A2">
        <w:rPr>
          <w:rFonts w:ascii="方正小标宋简体" w:eastAsia="方正小标宋简体" w:hAnsi="黑体" w:cstheme="majorEastAsia" w:hint="eastAsia"/>
          <w:spacing w:val="-4"/>
          <w:sz w:val="44"/>
          <w:szCs w:val="44"/>
        </w:rPr>
        <w:t>项目</w:t>
      </w:r>
    </w:p>
    <w:p w:rsidR="00D84B61" w:rsidRPr="007B6488" w:rsidRDefault="0022338F" w:rsidP="007C2863">
      <w:pPr>
        <w:spacing w:afterLines="50" w:after="120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方正小标宋简体" w:eastAsia="方正小标宋简体" w:hAnsi="黑体" w:cstheme="majorEastAsia" w:hint="eastAsia"/>
          <w:spacing w:val="-4"/>
          <w:sz w:val="44"/>
          <w:szCs w:val="44"/>
        </w:rPr>
        <w:t>主要</w:t>
      </w:r>
      <w:r w:rsidR="0033572C">
        <w:rPr>
          <w:rFonts w:ascii="方正小标宋简体" w:eastAsia="方正小标宋简体" w:hAnsi="黑体" w:cstheme="majorEastAsia" w:hint="eastAsia"/>
          <w:spacing w:val="-4"/>
          <w:sz w:val="44"/>
          <w:szCs w:val="44"/>
        </w:rPr>
        <w:t>指标</w:t>
      </w:r>
      <w:r>
        <w:rPr>
          <w:rFonts w:ascii="方正小标宋简体" w:eastAsia="方正小标宋简体" w:hAnsi="黑体" w:cstheme="majorEastAsia" w:hint="eastAsia"/>
          <w:spacing w:val="-4"/>
          <w:sz w:val="44"/>
          <w:szCs w:val="44"/>
        </w:rPr>
        <w:t>完成</w:t>
      </w:r>
      <w:r w:rsidR="0033572C">
        <w:rPr>
          <w:rFonts w:ascii="方正小标宋简体" w:eastAsia="方正小标宋简体" w:hAnsi="黑体" w:cstheme="majorEastAsia" w:hint="eastAsia"/>
          <w:spacing w:val="-4"/>
          <w:sz w:val="44"/>
          <w:szCs w:val="44"/>
        </w:rPr>
        <w:t>情况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1805"/>
        <w:gridCol w:w="6"/>
        <w:gridCol w:w="1009"/>
        <w:gridCol w:w="1134"/>
        <w:gridCol w:w="1134"/>
        <w:gridCol w:w="1134"/>
      </w:tblGrid>
      <w:tr w:rsidR="00A9354E" w:rsidRPr="007B6488" w:rsidTr="00AD435A">
        <w:trPr>
          <w:cantSplit/>
          <w:trHeight w:val="567"/>
          <w:jc w:val="center"/>
        </w:trPr>
        <w:tc>
          <w:tcPr>
            <w:tcW w:w="326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3D8D" w:rsidRPr="007B6488" w:rsidRDefault="00543D8D" w:rsidP="00543D8D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考核项目</w:t>
            </w:r>
          </w:p>
        </w:tc>
        <w:tc>
          <w:tcPr>
            <w:tcW w:w="181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3D8D" w:rsidRDefault="00543D8D" w:rsidP="00543D8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原</w:t>
            </w:r>
            <w:r w:rsidRPr="009D74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有基础</w:t>
            </w:r>
            <w:r w:rsidR="00645DEE" w:rsidRPr="00A9354E">
              <w:rPr>
                <w:vertAlign w:val="superscript"/>
              </w:rPr>
              <w:footnoteReference w:id="1"/>
            </w:r>
          </w:p>
          <w:p w:rsidR="00543D8D" w:rsidRPr="00A9354E" w:rsidRDefault="00543D8D" w:rsidP="00543D8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9354E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（</w:t>
            </w:r>
            <w:r w:rsidRPr="00A9354E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2017</w:t>
            </w:r>
            <w:r w:rsidRPr="00A9354E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年底）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9354E" w:rsidRDefault="00543D8D" w:rsidP="00A9354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2020</w:t>
            </w: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年</w:t>
            </w:r>
          </w:p>
          <w:p w:rsidR="00543D8D" w:rsidRPr="00A9354E" w:rsidRDefault="00543D8D" w:rsidP="00A9354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9354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D8D" w:rsidRPr="00A9354E" w:rsidRDefault="00791F10" w:rsidP="00543D8D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目前水平</w:t>
            </w:r>
            <w:r>
              <w:rPr>
                <w:rStyle w:val="af"/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footnoteReference w:id="2"/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3D8D" w:rsidRPr="007B6488" w:rsidRDefault="00791F10" w:rsidP="00543D8D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变化</w:t>
            </w:r>
            <w:r w:rsidRPr="00543D8D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情况</w:t>
            </w:r>
            <w:r>
              <w:rPr>
                <w:rStyle w:val="af"/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footnoteReference w:id="3"/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D8D" w:rsidRPr="00465FD0" w:rsidRDefault="00465FD0" w:rsidP="00465FD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465FD0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A9354E" w:rsidRPr="007B6488" w:rsidTr="00AD435A">
        <w:trPr>
          <w:cantSplit/>
          <w:trHeight w:val="567"/>
          <w:jc w:val="center"/>
        </w:trPr>
        <w:tc>
          <w:tcPr>
            <w:tcW w:w="326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3D8D" w:rsidRPr="007B6488" w:rsidRDefault="00543D8D" w:rsidP="00543D8D">
            <w:pPr>
              <w:spacing w:line="240" w:lineRule="atLeas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全日制普通高职在校生规模</w:t>
            </w:r>
          </w:p>
        </w:tc>
        <w:tc>
          <w:tcPr>
            <w:tcW w:w="181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3D8D" w:rsidRPr="007B6488" w:rsidRDefault="00543D8D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人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rPr>
          <w:cantSplit/>
          <w:trHeight w:val="567"/>
          <w:jc w:val="center"/>
        </w:trPr>
        <w:tc>
          <w:tcPr>
            <w:tcW w:w="326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3D8D" w:rsidRPr="007B6488" w:rsidRDefault="00543D8D" w:rsidP="00543D8D">
            <w:pPr>
              <w:spacing w:line="240" w:lineRule="atLeas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招生专业数</w:t>
            </w: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/</w:t>
            </w: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有在校生专业数</w:t>
            </w:r>
            <w:r w:rsidRPr="007B6488">
              <w:rPr>
                <w:rStyle w:val="af"/>
                <w:rFonts w:ascii="宋体" w:eastAsia="宋体" w:hAnsi="宋体" w:cs="宋体" w:hint="eastAsia"/>
                <w:bCs/>
                <w:sz w:val="20"/>
                <w:szCs w:val="20"/>
              </w:rPr>
              <w:footnoteReference w:id="4"/>
            </w:r>
            <w:r w:rsidRPr="007B6488">
              <w:rPr>
                <w:rStyle w:val="af"/>
                <w:rFonts w:ascii="宋体" w:eastAsia="宋体" w:hAnsi="宋体" w:cs="宋体" w:hint="eastAsia"/>
                <w:bCs/>
                <w:sz w:val="20"/>
                <w:szCs w:val="20"/>
              </w:rPr>
              <w:t>①</w:t>
            </w:r>
          </w:p>
        </w:tc>
        <w:tc>
          <w:tcPr>
            <w:tcW w:w="181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3D8D" w:rsidRPr="007B6488" w:rsidRDefault="00543D8D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/</w:t>
            </w:r>
            <w:r w:rsidR="00645DEE">
              <w:rPr>
                <w:rStyle w:val="af"/>
              </w:rPr>
              <w:t>2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09" w:type="dxa"/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rPr>
          <w:cantSplit/>
          <w:trHeight w:val="567"/>
          <w:jc w:val="center"/>
        </w:trPr>
        <w:tc>
          <w:tcPr>
            <w:tcW w:w="326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3D8D" w:rsidRPr="007B6488" w:rsidRDefault="00543D8D" w:rsidP="00543D8D">
            <w:pPr>
              <w:spacing w:line="240" w:lineRule="atLeas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重点专业</w:t>
            </w:r>
            <w:r w:rsidRPr="004B40F3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与</w:t>
            </w:r>
            <w:r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所属区域行业重点产业</w:t>
            </w:r>
            <w:r w:rsidRPr="004B40F3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的契合度</w:t>
            </w:r>
          </w:p>
        </w:tc>
        <w:tc>
          <w:tcPr>
            <w:tcW w:w="181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3D8D" w:rsidRPr="007B6488" w:rsidRDefault="00543D8D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rPr>
          <w:cantSplit/>
          <w:trHeight w:val="567"/>
          <w:jc w:val="center"/>
        </w:trPr>
        <w:tc>
          <w:tcPr>
            <w:tcW w:w="326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3D8D" w:rsidRPr="007B6488" w:rsidRDefault="00543D8D" w:rsidP="00543D8D">
            <w:pPr>
              <w:spacing w:line="240" w:lineRule="atLeas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学校占地面积</w:t>
            </w: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/</w:t>
            </w: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生均</w:t>
            </w:r>
            <w:bookmarkStart w:id="0" w:name="_GoBack"/>
            <w:bookmarkEnd w:id="0"/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占地面积</w:t>
            </w:r>
          </w:p>
        </w:tc>
        <w:tc>
          <w:tcPr>
            <w:tcW w:w="181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3D8D" w:rsidRPr="007B6488" w:rsidRDefault="00543D8D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 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平方米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rPr>
          <w:cantSplit/>
          <w:trHeight w:val="567"/>
          <w:jc w:val="center"/>
        </w:trPr>
        <w:tc>
          <w:tcPr>
            <w:tcW w:w="326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3D8D" w:rsidRPr="007B6488" w:rsidRDefault="00543D8D" w:rsidP="00543D8D">
            <w:pPr>
              <w:spacing w:line="240" w:lineRule="atLeas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生均校舍面积</w:t>
            </w:r>
            <w:r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/</w:t>
            </w: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生</w:t>
            </w:r>
            <w:proofErr w:type="gramStart"/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均教学</w:t>
            </w:r>
            <w:proofErr w:type="gramEnd"/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行政用房面积</w:t>
            </w:r>
          </w:p>
        </w:tc>
        <w:tc>
          <w:tcPr>
            <w:tcW w:w="181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3D8D" w:rsidRPr="007B6488" w:rsidRDefault="00543D8D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 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平方米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rPr>
          <w:cantSplit/>
          <w:trHeight w:val="567"/>
          <w:jc w:val="center"/>
        </w:trPr>
        <w:tc>
          <w:tcPr>
            <w:tcW w:w="326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3D8D" w:rsidRPr="007B6488" w:rsidRDefault="00543D8D" w:rsidP="00543D8D">
            <w:pPr>
              <w:spacing w:line="240" w:lineRule="atLeas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教学仪器设备总值</w:t>
            </w: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/</w:t>
            </w: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生</w:t>
            </w:r>
            <w:proofErr w:type="gramStart"/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均教学</w:t>
            </w:r>
            <w:proofErr w:type="gramEnd"/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仪器设备值</w:t>
            </w:r>
          </w:p>
        </w:tc>
        <w:tc>
          <w:tcPr>
            <w:tcW w:w="181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3D8D" w:rsidRPr="007B6488" w:rsidRDefault="00543D8D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万元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 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元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rPr>
          <w:cantSplit/>
          <w:trHeight w:val="567"/>
          <w:jc w:val="center"/>
        </w:trPr>
        <w:tc>
          <w:tcPr>
            <w:tcW w:w="326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3D8D" w:rsidRPr="007B6488" w:rsidRDefault="00543D8D" w:rsidP="00543D8D">
            <w:pPr>
              <w:spacing w:line="240" w:lineRule="atLeas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图书（纸质及电子）</w:t>
            </w: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/</w:t>
            </w: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生均图书量</w:t>
            </w:r>
          </w:p>
        </w:tc>
        <w:tc>
          <w:tcPr>
            <w:tcW w:w="181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3D8D" w:rsidRPr="007B6488" w:rsidRDefault="00543D8D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万册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 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册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rPr>
          <w:cantSplit/>
          <w:trHeight w:val="567"/>
          <w:jc w:val="center"/>
        </w:trPr>
        <w:tc>
          <w:tcPr>
            <w:tcW w:w="326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3D8D" w:rsidRPr="007B6488" w:rsidRDefault="00543D8D" w:rsidP="00543D8D">
            <w:pPr>
              <w:spacing w:line="240" w:lineRule="atLeas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专任教师中双</w:t>
            </w:r>
            <w:proofErr w:type="gramStart"/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师素质</w:t>
            </w:r>
            <w:proofErr w:type="gramEnd"/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教师所占比例</w:t>
            </w:r>
          </w:p>
        </w:tc>
        <w:tc>
          <w:tcPr>
            <w:tcW w:w="181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3D8D" w:rsidRPr="007B6488" w:rsidRDefault="00543D8D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rPr>
          <w:cantSplit/>
          <w:trHeight w:val="567"/>
          <w:jc w:val="center"/>
        </w:trPr>
        <w:tc>
          <w:tcPr>
            <w:tcW w:w="326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3D8D" w:rsidRPr="007B6488" w:rsidRDefault="00543D8D" w:rsidP="00543D8D">
            <w:pPr>
              <w:spacing w:line="240" w:lineRule="atLeas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专任教师中</w:t>
            </w:r>
            <w:r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具有副高以上</w:t>
            </w: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职称教师所占比例</w:t>
            </w:r>
          </w:p>
        </w:tc>
        <w:tc>
          <w:tcPr>
            <w:tcW w:w="181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3D8D" w:rsidRPr="007B6488" w:rsidRDefault="00543D8D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rPr>
          <w:cantSplit/>
          <w:trHeight w:val="567"/>
          <w:jc w:val="center"/>
        </w:trPr>
        <w:tc>
          <w:tcPr>
            <w:tcW w:w="326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3D8D" w:rsidRPr="007B6488" w:rsidRDefault="00543D8D" w:rsidP="00543D8D">
            <w:pPr>
              <w:spacing w:line="240" w:lineRule="atLeas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4014AC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具有研究生学位专任教师比例</w:t>
            </w:r>
          </w:p>
        </w:tc>
        <w:tc>
          <w:tcPr>
            <w:tcW w:w="181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3D8D" w:rsidRPr="007B6488" w:rsidRDefault="00543D8D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rPr>
          <w:cantSplit/>
          <w:trHeight w:val="567"/>
          <w:jc w:val="center"/>
        </w:trPr>
        <w:tc>
          <w:tcPr>
            <w:tcW w:w="326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3D8D" w:rsidRPr="007B6488" w:rsidRDefault="00543D8D" w:rsidP="00543D8D">
            <w:pPr>
              <w:spacing w:line="240" w:lineRule="atLeas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生师比</w:t>
            </w:r>
          </w:p>
        </w:tc>
        <w:tc>
          <w:tcPr>
            <w:tcW w:w="181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3D8D" w:rsidRPr="007B6488" w:rsidRDefault="00543D8D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D8D" w:rsidRPr="007B6488" w:rsidRDefault="00543D8D" w:rsidP="00543D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rPr>
          <w:cantSplit/>
          <w:trHeight w:val="56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经费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生均预算内拨款标准</w:t>
            </w:r>
          </w:p>
        </w:tc>
        <w:tc>
          <w:tcPr>
            <w:tcW w:w="181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万元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rPr>
          <w:cantSplit/>
          <w:trHeight w:val="56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地方财政专项拨款</w:t>
            </w:r>
          </w:p>
        </w:tc>
        <w:tc>
          <w:tcPr>
            <w:tcW w:w="181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万元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rPr>
          <w:cantSplit/>
          <w:trHeight w:val="56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行业、企业专项投入</w:t>
            </w:r>
          </w:p>
        </w:tc>
        <w:tc>
          <w:tcPr>
            <w:tcW w:w="181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万元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rPr>
          <w:cantSplit/>
          <w:trHeight w:val="56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其他</w:t>
            </w:r>
          </w:p>
        </w:tc>
        <w:tc>
          <w:tcPr>
            <w:tcW w:w="181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万元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rPr>
          <w:cantSplit/>
          <w:trHeight w:val="56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招生情况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普通高中招生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单独招生人数</w:t>
            </w:r>
          </w:p>
        </w:tc>
        <w:tc>
          <w:tcPr>
            <w:tcW w:w="181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人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rPr>
          <w:cantSplit/>
          <w:trHeight w:val="56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3+2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”五年一贯制招生数</w:t>
            </w:r>
          </w:p>
        </w:tc>
        <w:tc>
          <w:tcPr>
            <w:tcW w:w="181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人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rPr>
          <w:cantSplit/>
          <w:trHeight w:val="56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新生报到率</w:t>
            </w:r>
          </w:p>
        </w:tc>
        <w:tc>
          <w:tcPr>
            <w:tcW w:w="181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rPr>
          <w:cantSplit/>
          <w:trHeight w:val="56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实习实训</w:t>
            </w:r>
          </w:p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基地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校内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生产性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实训基地数</w:t>
            </w:r>
          </w:p>
        </w:tc>
        <w:tc>
          <w:tcPr>
            <w:tcW w:w="181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proofErr w:type="gramStart"/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09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rPr>
          <w:cantSplit/>
          <w:trHeight w:val="56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校内生产性实训（学时）比例</w:t>
            </w:r>
          </w:p>
        </w:tc>
        <w:tc>
          <w:tcPr>
            <w:tcW w:w="181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rPr>
          <w:cantSplit/>
          <w:trHeight w:val="56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校外实习基地数</w:t>
            </w:r>
          </w:p>
        </w:tc>
        <w:tc>
          <w:tcPr>
            <w:tcW w:w="181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proofErr w:type="gramStart"/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09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rPr>
          <w:cantSplit/>
          <w:trHeight w:val="567"/>
          <w:jc w:val="center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顶岗实习学生占应届毕业生比例</w:t>
            </w:r>
          </w:p>
        </w:tc>
        <w:tc>
          <w:tcPr>
            <w:tcW w:w="181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 %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rPr>
          <w:cantSplit/>
          <w:trHeight w:val="567"/>
          <w:jc w:val="center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A9354E" w:rsidRPr="007B6488" w:rsidRDefault="00A9354E" w:rsidP="00962706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双证书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专业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双证书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获取率</w:t>
            </w:r>
            <w:r>
              <w:rPr>
                <w:rStyle w:val="af"/>
                <w:rFonts w:ascii="Times New Roman" w:hAnsi="Times New Roman" w:cs="Times New Roman"/>
                <w:bCs/>
                <w:sz w:val="20"/>
                <w:szCs w:val="20"/>
              </w:rPr>
              <w:footnoteReference w:id="5"/>
            </w:r>
          </w:p>
        </w:tc>
        <w:tc>
          <w:tcPr>
            <w:tcW w:w="181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rPr>
          <w:cantSplit/>
          <w:trHeight w:val="567"/>
          <w:jc w:val="center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毕业生初次就业率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半年后就业率</w:t>
            </w:r>
          </w:p>
        </w:tc>
        <w:tc>
          <w:tcPr>
            <w:tcW w:w="181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 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993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毕业生在“双七双五”等重点产业情况</w:t>
            </w:r>
            <w:r>
              <w:rPr>
                <w:rStyle w:val="af"/>
                <w:rFonts w:ascii="Times New Roman" w:hAnsi="Times New Roman" w:cs="Times New Roman"/>
                <w:bCs/>
                <w:sz w:val="20"/>
                <w:szCs w:val="20"/>
              </w:rPr>
              <w:footnoteReference w:id="6"/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2E15C1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对应</w:t>
            </w:r>
            <w:r w:rsidRPr="005B217B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专业数</w:t>
            </w:r>
            <w:r w:rsidRPr="005B217B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/</w:t>
            </w:r>
            <w:r w:rsidRPr="005B217B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占学校专业总数比例</w:t>
            </w: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    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%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993" w:type="dxa"/>
            <w:vMerge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5B217B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对应毕业生</w:t>
            </w:r>
            <w:r w:rsidRPr="005B217B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数</w:t>
            </w:r>
            <w:r w:rsidRPr="005B217B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占</w:t>
            </w:r>
            <w:r w:rsidRPr="005B217B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毕业生总数比例</w:t>
            </w: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%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993" w:type="dxa"/>
            <w:vMerge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学校</w:t>
            </w:r>
            <w:r w:rsidRPr="0007109F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与“双七双五”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等重点</w:t>
            </w:r>
            <w:r w:rsidRPr="0007109F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产业对应的专业名单</w:t>
            </w: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4911B9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1B9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产教融合</w:t>
            </w:r>
          </w:p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1B9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校企合作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成立职教集团（产教联盟）数</w:t>
            </w: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proofErr w:type="gramStart"/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9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4911B9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Default="00A9354E" w:rsidP="00F57A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校级以上现代学徒制试点专业数</w:t>
            </w: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proofErr w:type="gramStart"/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9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4911B9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签订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合作协议的企业数</w:t>
            </w: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proofErr w:type="gramStart"/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9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合作企业参与教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改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的专业比例数</w:t>
            </w: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9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签订校企合作协议的专业比例数</w:t>
            </w: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9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合作企业接收实习实</w:t>
            </w:r>
            <w:proofErr w:type="gramStart"/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训学生</w:t>
            </w:r>
            <w:proofErr w:type="gramEnd"/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645DEE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645DEE">
              <w:rPr>
                <w:rFonts w:ascii="Times New Roman" w:eastAsia="仿宋_GB2312" w:hAnsi="Times New Roman" w:cs="Times New Roman"/>
                <w:sz w:val="20"/>
                <w:szCs w:val="20"/>
              </w:rPr>
              <w:t>人月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9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合作企业接收就业学生数</w:t>
            </w: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645DEE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645DEE">
              <w:rPr>
                <w:rFonts w:ascii="Times New Roman" w:eastAsia="仿宋_GB2312" w:hAnsi="Times New Roman" w:cs="Times New Roman"/>
                <w:sz w:val="20"/>
                <w:szCs w:val="20"/>
              </w:rPr>
              <w:t>人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9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合作企业对学校投入的设备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总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值</w:t>
            </w: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645DEE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645DEE">
              <w:rPr>
                <w:rFonts w:ascii="Times New Roman" w:eastAsia="仿宋_GB2312" w:hAnsi="Times New Roman" w:cs="Times New Roman"/>
                <w:sz w:val="20"/>
                <w:szCs w:val="20"/>
              </w:rPr>
              <w:t>万元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9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当年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为企业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技术服务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获得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经费数</w:t>
            </w: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645DEE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645DEE">
              <w:rPr>
                <w:rFonts w:ascii="Times New Roman" w:eastAsia="仿宋_GB2312" w:hAnsi="Times New Roman" w:cs="Times New Roman"/>
                <w:sz w:val="20"/>
                <w:szCs w:val="20"/>
              </w:rPr>
              <w:t>万元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社会服务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CC7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授权专利数（件）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发明专利数</w:t>
            </w: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645DEE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社会培训量</w:t>
            </w: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人日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社会服务及科研收入</w:t>
            </w: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万元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对口帮扶精准扶贫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对口</w:t>
            </w:r>
            <w:r w:rsidRPr="00D93D64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帮扶培训次数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/</w:t>
            </w:r>
            <w:r w:rsidRPr="00D93D64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人次数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次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人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次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99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6F0038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当前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派驻</w:t>
            </w:r>
            <w:proofErr w:type="gramStart"/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驻</w:t>
            </w:r>
            <w:proofErr w:type="gramEnd"/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村干部人数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人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99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对口帮扶贫困县帮扶资金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万元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99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国际交流与合作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中外合作办学项目</w:t>
            </w:r>
            <w:r w:rsidRPr="000F0EE0">
              <w:rPr>
                <w:rFonts w:ascii="Times New Roman" w:hAnsi="Times New Roman" w:cs="Times New Roman"/>
                <w:bCs/>
                <w:sz w:val="20"/>
                <w:szCs w:val="20"/>
              </w:rPr>
              <w:t>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proofErr w:type="gramStart"/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354E" w:rsidRPr="007B6488" w:rsidTr="00AD435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99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全日制国（境）外留学生人数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人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354E" w:rsidRPr="007B6488" w:rsidTr="00AD435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99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合作交流教师数（派出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引入）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   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人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99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合作交流学生数（派出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来华）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   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人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326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FFA">
              <w:rPr>
                <w:rFonts w:ascii="Times New Roman" w:hAnsi="Times New Roman" w:cs="Times New Roman"/>
                <w:bCs/>
                <w:sz w:val="20"/>
                <w:szCs w:val="20"/>
              </w:rPr>
              <w:t>国家级</w:t>
            </w:r>
            <w:r w:rsidRPr="00F13FFA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F13FFA">
              <w:rPr>
                <w:rFonts w:ascii="Times New Roman" w:hAnsi="Times New Roman" w:cs="Times New Roman"/>
                <w:bCs/>
                <w:sz w:val="20"/>
                <w:szCs w:val="20"/>
              </w:rPr>
              <w:t>省级教学</w:t>
            </w:r>
            <w:r w:rsidRPr="00F13FFA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改革项目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    </w:t>
            </w:r>
            <w:proofErr w:type="gramStart"/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326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全国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全省职业院校技能大赛获奖数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    </w:t>
            </w:r>
            <w:proofErr w:type="gramStart"/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326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全国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全省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互联网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+”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大赛获奖数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    </w:t>
            </w:r>
            <w:proofErr w:type="gramStart"/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326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全国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全省高职院校信息化教学大赛获奖数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645DEE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    </w:t>
            </w:r>
            <w:proofErr w:type="gramStart"/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3261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国家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省级精品在线开放课程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645DEE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   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门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3261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国家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省级创新创业教育示范课程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7B6488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   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门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54E" w:rsidRPr="007B6488" w:rsidTr="00AD435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其他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主要建设指标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学校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根据实际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自行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填写）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54E" w:rsidRPr="00645DEE" w:rsidRDefault="00A9354E" w:rsidP="00645DEE">
            <w:pPr>
              <w:spacing w:line="240" w:lineRule="atLeast"/>
              <w:ind w:rightChars="65" w:right="136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54E" w:rsidRPr="007B6488" w:rsidRDefault="00A9354E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4B61" w:rsidRPr="007B6488" w:rsidRDefault="00D84B61" w:rsidP="00D84B61">
      <w:pPr>
        <w:rPr>
          <w:rFonts w:ascii="Times New Roman" w:hAnsi="Times New Roman" w:cs="Times New Roman"/>
        </w:rPr>
      </w:pPr>
    </w:p>
    <w:sectPr w:rsidR="00D84B61" w:rsidRPr="007B6488" w:rsidSect="000C24B2">
      <w:footerReference w:type="even" r:id="rId8"/>
      <w:footerReference w:type="default" r:id="rId9"/>
      <w:pgSz w:w="11906" w:h="16838" w:code="9"/>
      <w:pgMar w:top="1440" w:right="1418" w:bottom="1440" w:left="1418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0C2C" w:rsidRDefault="00E80C2C" w:rsidP="006A0DF2">
      <w:r>
        <w:separator/>
      </w:r>
    </w:p>
  </w:endnote>
  <w:endnote w:type="continuationSeparator" w:id="0">
    <w:p w:rsidR="00E80C2C" w:rsidRDefault="00E80C2C" w:rsidP="006A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7A31" w:rsidRPr="00993FF1" w:rsidRDefault="00F57A31" w:rsidP="00B52734">
    <w:pPr>
      <w:pStyle w:val="a5"/>
      <w:framePr w:wrap="around" w:vAnchor="text" w:hAnchor="margin" w:xAlign="outside" w:y="1"/>
      <w:rPr>
        <w:rStyle w:val="ae"/>
        <w:rFonts w:ascii="宋体" w:hAnsi="宋体"/>
        <w:sz w:val="28"/>
        <w:szCs w:val="28"/>
      </w:rPr>
    </w:pPr>
    <w:r w:rsidRPr="00993FF1">
      <w:rPr>
        <w:rStyle w:val="ae"/>
        <w:rFonts w:ascii="宋体" w:hAnsi="宋体" w:hint="eastAsia"/>
        <w:sz w:val="28"/>
        <w:szCs w:val="28"/>
      </w:rPr>
      <w:t xml:space="preserve">— </w:t>
    </w:r>
    <w:r w:rsidRPr="00993FF1">
      <w:rPr>
        <w:rStyle w:val="ae"/>
        <w:rFonts w:ascii="宋体" w:hAnsi="宋体" w:hint="eastAsia"/>
        <w:sz w:val="28"/>
        <w:szCs w:val="28"/>
      </w:rPr>
      <w:fldChar w:fldCharType="begin"/>
    </w:r>
    <w:r w:rsidRPr="00993FF1">
      <w:rPr>
        <w:rStyle w:val="ae"/>
        <w:rFonts w:ascii="宋体" w:hAnsi="宋体" w:hint="eastAsia"/>
        <w:sz w:val="28"/>
        <w:szCs w:val="28"/>
      </w:rPr>
      <w:instrText xml:space="preserve">PAGE  </w:instrText>
    </w:r>
    <w:r w:rsidRPr="00993FF1">
      <w:rPr>
        <w:rStyle w:val="ae"/>
        <w:rFonts w:ascii="宋体" w:hAnsi="宋体" w:hint="eastAsia"/>
        <w:sz w:val="28"/>
        <w:szCs w:val="28"/>
      </w:rPr>
      <w:fldChar w:fldCharType="separate"/>
    </w:r>
    <w:r>
      <w:rPr>
        <w:rStyle w:val="ae"/>
        <w:rFonts w:ascii="宋体" w:hAnsi="宋体"/>
        <w:noProof/>
        <w:sz w:val="28"/>
        <w:szCs w:val="28"/>
      </w:rPr>
      <w:t>26</w:t>
    </w:r>
    <w:r w:rsidRPr="00993FF1">
      <w:rPr>
        <w:rStyle w:val="ae"/>
        <w:rFonts w:ascii="宋体" w:hAnsi="宋体" w:hint="eastAsia"/>
        <w:sz w:val="28"/>
        <w:szCs w:val="28"/>
      </w:rPr>
      <w:fldChar w:fldCharType="end"/>
    </w:r>
    <w:r w:rsidRPr="00993FF1">
      <w:rPr>
        <w:rStyle w:val="ae"/>
        <w:rFonts w:ascii="宋体" w:hAnsi="宋体" w:hint="eastAsia"/>
        <w:sz w:val="28"/>
        <w:szCs w:val="28"/>
      </w:rPr>
      <w:t xml:space="preserve"> —</w:t>
    </w:r>
  </w:p>
  <w:p w:rsidR="00F57A31" w:rsidRDefault="00F57A31" w:rsidP="00B5273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33239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57A31" w:rsidRPr="00645DEE" w:rsidRDefault="00645DE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5DEE">
          <w:rPr>
            <w:rFonts w:ascii="Times New Roman" w:hAnsi="Times New Roman" w:cs="Times New Roman"/>
            <w:sz w:val="24"/>
            <w:szCs w:val="24"/>
          </w:rPr>
          <w:t>—</w:t>
        </w:r>
        <w:r w:rsidRPr="00645D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5D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5D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45DEE">
          <w:rPr>
            <w:rFonts w:ascii="Times New Roman" w:hAnsi="Times New Roman" w:cs="Times New Roman"/>
            <w:sz w:val="24"/>
            <w:szCs w:val="24"/>
          </w:rPr>
          <w:t>4</w:t>
        </w:r>
        <w:r w:rsidRPr="00645DEE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645DEE"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:rsidR="00F57A31" w:rsidRDefault="00F57A31" w:rsidP="005F487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0C2C" w:rsidRDefault="00E80C2C" w:rsidP="006A0DF2">
      <w:r>
        <w:separator/>
      </w:r>
    </w:p>
  </w:footnote>
  <w:footnote w:type="continuationSeparator" w:id="0">
    <w:p w:rsidR="00E80C2C" w:rsidRDefault="00E80C2C" w:rsidP="006A0DF2">
      <w:r>
        <w:continuationSeparator/>
      </w:r>
    </w:p>
  </w:footnote>
  <w:footnote w:id="1">
    <w:p w:rsidR="00645DEE" w:rsidRDefault="00645DEE">
      <w:pPr>
        <w:pStyle w:val="a9"/>
      </w:pPr>
      <w:r>
        <w:rPr>
          <w:rStyle w:val="af"/>
        </w:rPr>
        <w:footnoteRef/>
      </w:r>
      <w:r w:rsidRPr="00645DEE">
        <w:rPr>
          <w:rFonts w:hint="eastAsia"/>
          <w:sz w:val="16"/>
        </w:rPr>
        <w:t>“原有基础”、“</w:t>
      </w:r>
      <w:r w:rsidR="00A9354E">
        <w:rPr>
          <w:rFonts w:hint="eastAsia"/>
          <w:sz w:val="16"/>
        </w:rPr>
        <w:t>2</w:t>
      </w:r>
      <w:r w:rsidR="00A9354E">
        <w:rPr>
          <w:sz w:val="16"/>
        </w:rPr>
        <w:t>020</w:t>
      </w:r>
      <w:r w:rsidR="00A9354E">
        <w:rPr>
          <w:rFonts w:hint="eastAsia"/>
          <w:sz w:val="16"/>
        </w:rPr>
        <w:t>年预期目标</w:t>
      </w:r>
      <w:r w:rsidRPr="00645DEE">
        <w:rPr>
          <w:rFonts w:hint="eastAsia"/>
          <w:sz w:val="16"/>
        </w:rPr>
        <w:t>参考《任务书》</w:t>
      </w:r>
    </w:p>
  </w:footnote>
  <w:footnote w:id="2">
    <w:p w:rsidR="00791F10" w:rsidRPr="00791F10" w:rsidRDefault="00791F10">
      <w:pPr>
        <w:pStyle w:val="a9"/>
      </w:pPr>
      <w:r>
        <w:rPr>
          <w:rStyle w:val="af"/>
        </w:rPr>
        <w:footnoteRef/>
      </w:r>
      <w:r>
        <w:rPr>
          <w:rFonts w:hint="eastAsia"/>
        </w:rPr>
        <w:t>“目前水平”指截至到</w:t>
      </w:r>
      <w:r>
        <w:rPr>
          <w:rFonts w:hint="eastAsia"/>
        </w:rPr>
        <w:t>2</w:t>
      </w:r>
      <w:r>
        <w:t>020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t>1</w:t>
      </w:r>
      <w:r>
        <w:rPr>
          <w:rFonts w:hint="eastAsia"/>
        </w:rPr>
        <w:t>日任务完成指标</w:t>
      </w:r>
    </w:p>
  </w:footnote>
  <w:footnote w:id="3">
    <w:p w:rsidR="00791F10" w:rsidRPr="00791F10" w:rsidRDefault="00791F10">
      <w:pPr>
        <w:pStyle w:val="a9"/>
      </w:pPr>
      <w:r>
        <w:rPr>
          <w:rStyle w:val="af"/>
        </w:rPr>
        <w:footnoteRef/>
      </w:r>
      <w:r w:rsidRPr="00791F10">
        <w:rPr>
          <w:rFonts w:hint="eastAsia"/>
        </w:rPr>
        <w:t>“</w:t>
      </w:r>
      <w:r>
        <w:rPr>
          <w:rFonts w:hint="eastAsia"/>
        </w:rPr>
        <w:t>变化</w:t>
      </w:r>
      <w:r w:rsidRPr="00791F10">
        <w:rPr>
          <w:rFonts w:hint="eastAsia"/>
        </w:rPr>
        <w:t>情况”＝（“目前水平”</w:t>
      </w:r>
      <w:r w:rsidRPr="00791F10">
        <w:rPr>
          <w:rFonts w:hint="eastAsia"/>
        </w:rPr>
        <w:t>-</w:t>
      </w:r>
      <w:r w:rsidRPr="00791F10">
        <w:rPr>
          <w:rFonts w:hint="eastAsia"/>
        </w:rPr>
        <w:t>“原有基础”）</w:t>
      </w:r>
      <w:r w:rsidRPr="00791F10">
        <w:rPr>
          <w:rFonts w:hint="eastAsia"/>
        </w:rPr>
        <w:t>/</w:t>
      </w:r>
      <w:r w:rsidRPr="00791F10">
        <w:rPr>
          <w:rFonts w:hint="eastAsia"/>
        </w:rPr>
        <w:t>“原有基础”（用百分比表示，保留两位小数，增加为正数，减少为负数）</w:t>
      </w:r>
    </w:p>
  </w:footnote>
  <w:footnote w:id="4">
    <w:p w:rsidR="00543D8D" w:rsidRPr="00AF4D78" w:rsidRDefault="00645DEE" w:rsidP="00D84B61">
      <w:pPr>
        <w:pStyle w:val="a9"/>
        <w:rPr>
          <w:sz w:val="16"/>
        </w:rPr>
      </w:pPr>
      <w:r>
        <w:rPr>
          <w:rStyle w:val="af"/>
        </w:rPr>
        <w:footnoteRef/>
      </w:r>
      <w:r w:rsidRPr="00AF4D78">
        <w:rPr>
          <w:rFonts w:hint="eastAsia"/>
          <w:sz w:val="16"/>
        </w:rPr>
        <w:t>“</w:t>
      </w:r>
      <w:r w:rsidRPr="00AF4D78">
        <w:rPr>
          <w:rFonts w:hint="eastAsia"/>
          <w:sz w:val="16"/>
        </w:rPr>
        <w:t>/</w:t>
      </w:r>
      <w:r w:rsidRPr="00AF4D78">
        <w:rPr>
          <w:rFonts w:hint="eastAsia"/>
          <w:sz w:val="16"/>
        </w:rPr>
        <w:t>”栏目需分别填写数据（下同）</w:t>
      </w:r>
    </w:p>
  </w:footnote>
  <w:footnote w:id="5">
    <w:p w:rsidR="00A9354E" w:rsidRPr="00962706" w:rsidRDefault="00A9354E">
      <w:pPr>
        <w:pStyle w:val="a9"/>
        <w:rPr>
          <w:sz w:val="16"/>
        </w:rPr>
      </w:pPr>
      <w:r>
        <w:rPr>
          <w:rStyle w:val="af"/>
        </w:rPr>
        <w:footnoteRef/>
      </w:r>
      <w:r>
        <w:t xml:space="preserve"> </w:t>
      </w:r>
      <w:r w:rsidRPr="00962706">
        <w:rPr>
          <w:rFonts w:hint="eastAsia"/>
          <w:sz w:val="16"/>
        </w:rPr>
        <w:t>学生自愿取得</w:t>
      </w:r>
      <w:r>
        <w:rPr>
          <w:rFonts w:hint="eastAsia"/>
          <w:sz w:val="16"/>
        </w:rPr>
        <w:t>。</w:t>
      </w:r>
    </w:p>
  </w:footnote>
  <w:footnote w:id="6">
    <w:p w:rsidR="00A9354E" w:rsidRPr="00AF4D78" w:rsidRDefault="00A9354E" w:rsidP="00D84B61">
      <w:pPr>
        <w:pStyle w:val="a9"/>
        <w:rPr>
          <w:sz w:val="16"/>
        </w:rPr>
      </w:pPr>
      <w:r>
        <w:rPr>
          <w:rStyle w:val="af"/>
        </w:rPr>
        <w:footnoteRef/>
      </w:r>
      <w:r w:rsidRPr="00AF4D78">
        <w:rPr>
          <w:rFonts w:hint="eastAsia"/>
          <w:sz w:val="16"/>
        </w:rPr>
        <w:t>“双七”指“七大优势产业”和“七大战略性新兴产业”；前者主要包括电子信息、装备制造、饮料食品、油气化工、钒钛钢铁及稀土、能源电力和汽车制造；后者主要包括新一代信息技术、高端装备制造、新能源、新材料、生物、节能环保、新能源汽车。“双五”指“五大高端成长型产业”和“五大新兴先导型服务业”；前者有页岩气、节能环保装备、信息安全、航空与燃机、新能源汽车；后者有电子商务、现代物流、现代金融、科技服务、养老健康服务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B1A36"/>
    <w:multiLevelType w:val="hybridMultilevel"/>
    <w:tmpl w:val="EE4456EE"/>
    <w:lvl w:ilvl="0" w:tplc="F48C6A5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AB"/>
    <w:rsid w:val="00000157"/>
    <w:rsid w:val="000056D7"/>
    <w:rsid w:val="00006CC2"/>
    <w:rsid w:val="0001457E"/>
    <w:rsid w:val="00017DE2"/>
    <w:rsid w:val="000233B8"/>
    <w:rsid w:val="000338A7"/>
    <w:rsid w:val="00036DC9"/>
    <w:rsid w:val="00040169"/>
    <w:rsid w:val="00041379"/>
    <w:rsid w:val="00045F22"/>
    <w:rsid w:val="00061722"/>
    <w:rsid w:val="00063E03"/>
    <w:rsid w:val="00064D99"/>
    <w:rsid w:val="0006636A"/>
    <w:rsid w:val="00067A9D"/>
    <w:rsid w:val="00074376"/>
    <w:rsid w:val="0008024A"/>
    <w:rsid w:val="00084802"/>
    <w:rsid w:val="00086457"/>
    <w:rsid w:val="00092D93"/>
    <w:rsid w:val="000930CB"/>
    <w:rsid w:val="000A2316"/>
    <w:rsid w:val="000A29F9"/>
    <w:rsid w:val="000B1878"/>
    <w:rsid w:val="000B2006"/>
    <w:rsid w:val="000C1AB0"/>
    <w:rsid w:val="000C24B2"/>
    <w:rsid w:val="000C62E8"/>
    <w:rsid w:val="000D2A9A"/>
    <w:rsid w:val="000D642D"/>
    <w:rsid w:val="000E18E7"/>
    <w:rsid w:val="000F0EE0"/>
    <w:rsid w:val="000F1334"/>
    <w:rsid w:val="000F3328"/>
    <w:rsid w:val="00106C38"/>
    <w:rsid w:val="00110143"/>
    <w:rsid w:val="001106D9"/>
    <w:rsid w:val="00130014"/>
    <w:rsid w:val="00144E65"/>
    <w:rsid w:val="00160121"/>
    <w:rsid w:val="00163603"/>
    <w:rsid w:val="001663D5"/>
    <w:rsid w:val="00167CD9"/>
    <w:rsid w:val="00173F8D"/>
    <w:rsid w:val="00175BC9"/>
    <w:rsid w:val="00183657"/>
    <w:rsid w:val="00191C51"/>
    <w:rsid w:val="001921C6"/>
    <w:rsid w:val="001A38F2"/>
    <w:rsid w:val="001A7DDB"/>
    <w:rsid w:val="001B0CD8"/>
    <w:rsid w:val="001C7433"/>
    <w:rsid w:val="001D3901"/>
    <w:rsid w:val="001D628B"/>
    <w:rsid w:val="001D6BB3"/>
    <w:rsid w:val="001E4EB5"/>
    <w:rsid w:val="001E7F58"/>
    <w:rsid w:val="001F7E0E"/>
    <w:rsid w:val="00201707"/>
    <w:rsid w:val="002063DE"/>
    <w:rsid w:val="00207AE9"/>
    <w:rsid w:val="00213673"/>
    <w:rsid w:val="002228A5"/>
    <w:rsid w:val="0022338F"/>
    <w:rsid w:val="002271B5"/>
    <w:rsid w:val="00227850"/>
    <w:rsid w:val="00231266"/>
    <w:rsid w:val="00236AE7"/>
    <w:rsid w:val="00244B66"/>
    <w:rsid w:val="002516F8"/>
    <w:rsid w:val="00251BD7"/>
    <w:rsid w:val="002538AE"/>
    <w:rsid w:val="00253DF5"/>
    <w:rsid w:val="00260C2F"/>
    <w:rsid w:val="0028342D"/>
    <w:rsid w:val="00286096"/>
    <w:rsid w:val="00291BC3"/>
    <w:rsid w:val="0029344B"/>
    <w:rsid w:val="002953D9"/>
    <w:rsid w:val="002A2684"/>
    <w:rsid w:val="002B0AD8"/>
    <w:rsid w:val="002C2CCB"/>
    <w:rsid w:val="002D30FD"/>
    <w:rsid w:val="002D35FF"/>
    <w:rsid w:val="002E44B6"/>
    <w:rsid w:val="002F3023"/>
    <w:rsid w:val="002F5BA2"/>
    <w:rsid w:val="0030351A"/>
    <w:rsid w:val="0030432B"/>
    <w:rsid w:val="003061F7"/>
    <w:rsid w:val="00312C68"/>
    <w:rsid w:val="00312F80"/>
    <w:rsid w:val="00313BBC"/>
    <w:rsid w:val="0033572C"/>
    <w:rsid w:val="00336D2A"/>
    <w:rsid w:val="00340BEC"/>
    <w:rsid w:val="00343A31"/>
    <w:rsid w:val="0035267E"/>
    <w:rsid w:val="00352B70"/>
    <w:rsid w:val="00371D8C"/>
    <w:rsid w:val="00375D40"/>
    <w:rsid w:val="0039176F"/>
    <w:rsid w:val="00393296"/>
    <w:rsid w:val="0039640D"/>
    <w:rsid w:val="003A3117"/>
    <w:rsid w:val="003A46C6"/>
    <w:rsid w:val="003B126B"/>
    <w:rsid w:val="003B5780"/>
    <w:rsid w:val="003C6AC6"/>
    <w:rsid w:val="003E3E60"/>
    <w:rsid w:val="003E5650"/>
    <w:rsid w:val="003E5C1D"/>
    <w:rsid w:val="003F2FB3"/>
    <w:rsid w:val="003F6B5A"/>
    <w:rsid w:val="003F6EB3"/>
    <w:rsid w:val="00400313"/>
    <w:rsid w:val="004014AC"/>
    <w:rsid w:val="004059CD"/>
    <w:rsid w:val="00405E9A"/>
    <w:rsid w:val="00406E83"/>
    <w:rsid w:val="00407ECC"/>
    <w:rsid w:val="00413608"/>
    <w:rsid w:val="004171FD"/>
    <w:rsid w:val="004222B4"/>
    <w:rsid w:val="00423A52"/>
    <w:rsid w:val="00431C47"/>
    <w:rsid w:val="00442CC1"/>
    <w:rsid w:val="004433E1"/>
    <w:rsid w:val="00443EE8"/>
    <w:rsid w:val="00444418"/>
    <w:rsid w:val="00451D12"/>
    <w:rsid w:val="00453023"/>
    <w:rsid w:val="00455E93"/>
    <w:rsid w:val="00456EB5"/>
    <w:rsid w:val="00460D70"/>
    <w:rsid w:val="00463DCF"/>
    <w:rsid w:val="00465FD0"/>
    <w:rsid w:val="00473338"/>
    <w:rsid w:val="0047503F"/>
    <w:rsid w:val="004911B9"/>
    <w:rsid w:val="004927F2"/>
    <w:rsid w:val="004951C3"/>
    <w:rsid w:val="004A0D98"/>
    <w:rsid w:val="004A2122"/>
    <w:rsid w:val="004A3BF9"/>
    <w:rsid w:val="004A5709"/>
    <w:rsid w:val="004A676F"/>
    <w:rsid w:val="004B40F3"/>
    <w:rsid w:val="004C6848"/>
    <w:rsid w:val="004D5166"/>
    <w:rsid w:val="004E3AED"/>
    <w:rsid w:val="004F28F7"/>
    <w:rsid w:val="004F31FC"/>
    <w:rsid w:val="004F541C"/>
    <w:rsid w:val="00502644"/>
    <w:rsid w:val="00505D46"/>
    <w:rsid w:val="00510B78"/>
    <w:rsid w:val="00512D6A"/>
    <w:rsid w:val="00524A4D"/>
    <w:rsid w:val="0053311C"/>
    <w:rsid w:val="00536870"/>
    <w:rsid w:val="00541C16"/>
    <w:rsid w:val="00543D8D"/>
    <w:rsid w:val="00551C5B"/>
    <w:rsid w:val="00556972"/>
    <w:rsid w:val="00557009"/>
    <w:rsid w:val="005712B6"/>
    <w:rsid w:val="00574B56"/>
    <w:rsid w:val="00590AA2"/>
    <w:rsid w:val="00592359"/>
    <w:rsid w:val="00592B55"/>
    <w:rsid w:val="00594EB4"/>
    <w:rsid w:val="005A112A"/>
    <w:rsid w:val="005A351D"/>
    <w:rsid w:val="005A419E"/>
    <w:rsid w:val="005B25CD"/>
    <w:rsid w:val="005B5E88"/>
    <w:rsid w:val="005D44B0"/>
    <w:rsid w:val="005D55D6"/>
    <w:rsid w:val="005E4F0A"/>
    <w:rsid w:val="005E51D3"/>
    <w:rsid w:val="005E6886"/>
    <w:rsid w:val="005F129E"/>
    <w:rsid w:val="005F4879"/>
    <w:rsid w:val="005F58CF"/>
    <w:rsid w:val="00604DCD"/>
    <w:rsid w:val="006234E3"/>
    <w:rsid w:val="00626623"/>
    <w:rsid w:val="00633B8A"/>
    <w:rsid w:val="006349A4"/>
    <w:rsid w:val="00635A25"/>
    <w:rsid w:val="00643247"/>
    <w:rsid w:val="00644DE6"/>
    <w:rsid w:val="00645DEE"/>
    <w:rsid w:val="0064615E"/>
    <w:rsid w:val="00651EE2"/>
    <w:rsid w:val="00653D67"/>
    <w:rsid w:val="00654E56"/>
    <w:rsid w:val="00654F47"/>
    <w:rsid w:val="00661E2C"/>
    <w:rsid w:val="00666B17"/>
    <w:rsid w:val="00672DC4"/>
    <w:rsid w:val="00675962"/>
    <w:rsid w:val="006778E1"/>
    <w:rsid w:val="00690421"/>
    <w:rsid w:val="00690B27"/>
    <w:rsid w:val="006A0DF2"/>
    <w:rsid w:val="006B644C"/>
    <w:rsid w:val="006C1550"/>
    <w:rsid w:val="006D6814"/>
    <w:rsid w:val="006E1A8A"/>
    <w:rsid w:val="006F0038"/>
    <w:rsid w:val="006F6B47"/>
    <w:rsid w:val="00702FEE"/>
    <w:rsid w:val="007052F0"/>
    <w:rsid w:val="0070757D"/>
    <w:rsid w:val="00712467"/>
    <w:rsid w:val="007135D4"/>
    <w:rsid w:val="007221C0"/>
    <w:rsid w:val="0072407C"/>
    <w:rsid w:val="00725EB3"/>
    <w:rsid w:val="00727907"/>
    <w:rsid w:val="0074020A"/>
    <w:rsid w:val="00742383"/>
    <w:rsid w:val="0074303E"/>
    <w:rsid w:val="00745679"/>
    <w:rsid w:val="007479AF"/>
    <w:rsid w:val="00750301"/>
    <w:rsid w:val="00751AF8"/>
    <w:rsid w:val="0076446A"/>
    <w:rsid w:val="00775488"/>
    <w:rsid w:val="00776B2A"/>
    <w:rsid w:val="00777D8F"/>
    <w:rsid w:val="007804C1"/>
    <w:rsid w:val="00782E61"/>
    <w:rsid w:val="00783B18"/>
    <w:rsid w:val="00787C41"/>
    <w:rsid w:val="00791F10"/>
    <w:rsid w:val="00797073"/>
    <w:rsid w:val="007A39CD"/>
    <w:rsid w:val="007A4BE6"/>
    <w:rsid w:val="007A6197"/>
    <w:rsid w:val="007B6488"/>
    <w:rsid w:val="007B691E"/>
    <w:rsid w:val="007C1328"/>
    <w:rsid w:val="007C16CA"/>
    <w:rsid w:val="007C2863"/>
    <w:rsid w:val="007C3758"/>
    <w:rsid w:val="007C38EE"/>
    <w:rsid w:val="007C4088"/>
    <w:rsid w:val="007C57D2"/>
    <w:rsid w:val="007E73CA"/>
    <w:rsid w:val="007F2A9C"/>
    <w:rsid w:val="007F663D"/>
    <w:rsid w:val="00807DEC"/>
    <w:rsid w:val="0081565A"/>
    <w:rsid w:val="00823A1F"/>
    <w:rsid w:val="00823C89"/>
    <w:rsid w:val="00826C21"/>
    <w:rsid w:val="008322B8"/>
    <w:rsid w:val="00847C07"/>
    <w:rsid w:val="00854C4A"/>
    <w:rsid w:val="008578D8"/>
    <w:rsid w:val="00867571"/>
    <w:rsid w:val="00873B88"/>
    <w:rsid w:val="008760DB"/>
    <w:rsid w:val="00890757"/>
    <w:rsid w:val="008953B0"/>
    <w:rsid w:val="00896E9E"/>
    <w:rsid w:val="008B1B2C"/>
    <w:rsid w:val="008B7DA4"/>
    <w:rsid w:val="008C1586"/>
    <w:rsid w:val="008D1B01"/>
    <w:rsid w:val="008D1CF9"/>
    <w:rsid w:val="008D5AEB"/>
    <w:rsid w:val="008E2E71"/>
    <w:rsid w:val="008E484A"/>
    <w:rsid w:val="008E668E"/>
    <w:rsid w:val="008E6B26"/>
    <w:rsid w:val="008F59AE"/>
    <w:rsid w:val="009034B0"/>
    <w:rsid w:val="00905BAC"/>
    <w:rsid w:val="00913A81"/>
    <w:rsid w:val="009145BB"/>
    <w:rsid w:val="009155F1"/>
    <w:rsid w:val="009250C0"/>
    <w:rsid w:val="00936E12"/>
    <w:rsid w:val="00946EEC"/>
    <w:rsid w:val="00950726"/>
    <w:rsid w:val="00951594"/>
    <w:rsid w:val="00952305"/>
    <w:rsid w:val="00962706"/>
    <w:rsid w:val="00965208"/>
    <w:rsid w:val="00985F97"/>
    <w:rsid w:val="00996D3A"/>
    <w:rsid w:val="009A1CA2"/>
    <w:rsid w:val="009A1FB6"/>
    <w:rsid w:val="009A3760"/>
    <w:rsid w:val="009A3BC0"/>
    <w:rsid w:val="009A7E32"/>
    <w:rsid w:val="009B1436"/>
    <w:rsid w:val="009B5E6D"/>
    <w:rsid w:val="009B6E5E"/>
    <w:rsid w:val="009C126E"/>
    <w:rsid w:val="009C4A85"/>
    <w:rsid w:val="009C67E3"/>
    <w:rsid w:val="009C72D6"/>
    <w:rsid w:val="009D05FA"/>
    <w:rsid w:val="009D30A8"/>
    <w:rsid w:val="009D7432"/>
    <w:rsid w:val="009D76C2"/>
    <w:rsid w:val="009E2689"/>
    <w:rsid w:val="009E5F99"/>
    <w:rsid w:val="009F464F"/>
    <w:rsid w:val="009F5713"/>
    <w:rsid w:val="00A01E3E"/>
    <w:rsid w:val="00A05BB2"/>
    <w:rsid w:val="00A1566C"/>
    <w:rsid w:val="00A168FF"/>
    <w:rsid w:val="00A24CD4"/>
    <w:rsid w:val="00A25585"/>
    <w:rsid w:val="00A264FD"/>
    <w:rsid w:val="00A26AE9"/>
    <w:rsid w:val="00A3554E"/>
    <w:rsid w:val="00A35742"/>
    <w:rsid w:val="00A36194"/>
    <w:rsid w:val="00A61368"/>
    <w:rsid w:val="00A629B8"/>
    <w:rsid w:val="00A65888"/>
    <w:rsid w:val="00A7051F"/>
    <w:rsid w:val="00A749A1"/>
    <w:rsid w:val="00A75C1E"/>
    <w:rsid w:val="00A816AC"/>
    <w:rsid w:val="00A92F44"/>
    <w:rsid w:val="00A9354E"/>
    <w:rsid w:val="00A96864"/>
    <w:rsid w:val="00AA0549"/>
    <w:rsid w:val="00AA098A"/>
    <w:rsid w:val="00AA27F8"/>
    <w:rsid w:val="00AC6DC5"/>
    <w:rsid w:val="00AD17C9"/>
    <w:rsid w:val="00AD435A"/>
    <w:rsid w:val="00AD53B9"/>
    <w:rsid w:val="00AD5DC4"/>
    <w:rsid w:val="00AD7C8C"/>
    <w:rsid w:val="00AF2917"/>
    <w:rsid w:val="00AF4A10"/>
    <w:rsid w:val="00AF65B5"/>
    <w:rsid w:val="00B0615D"/>
    <w:rsid w:val="00B069DA"/>
    <w:rsid w:val="00B1319D"/>
    <w:rsid w:val="00B1729C"/>
    <w:rsid w:val="00B226C4"/>
    <w:rsid w:val="00B27271"/>
    <w:rsid w:val="00B3524F"/>
    <w:rsid w:val="00B364EB"/>
    <w:rsid w:val="00B40F50"/>
    <w:rsid w:val="00B41488"/>
    <w:rsid w:val="00B41761"/>
    <w:rsid w:val="00B46574"/>
    <w:rsid w:val="00B468DB"/>
    <w:rsid w:val="00B51A7D"/>
    <w:rsid w:val="00B52734"/>
    <w:rsid w:val="00B54F2D"/>
    <w:rsid w:val="00B56B8F"/>
    <w:rsid w:val="00B650B2"/>
    <w:rsid w:val="00B713A6"/>
    <w:rsid w:val="00B74CAF"/>
    <w:rsid w:val="00B75BCA"/>
    <w:rsid w:val="00B80F60"/>
    <w:rsid w:val="00B9483B"/>
    <w:rsid w:val="00B97E88"/>
    <w:rsid w:val="00BA269A"/>
    <w:rsid w:val="00BA2E2B"/>
    <w:rsid w:val="00BA3C5F"/>
    <w:rsid w:val="00BC6A36"/>
    <w:rsid w:val="00BD15B5"/>
    <w:rsid w:val="00BE1433"/>
    <w:rsid w:val="00BF0CB6"/>
    <w:rsid w:val="00C00C27"/>
    <w:rsid w:val="00C01545"/>
    <w:rsid w:val="00C02EAB"/>
    <w:rsid w:val="00C06CFE"/>
    <w:rsid w:val="00C10926"/>
    <w:rsid w:val="00C1294E"/>
    <w:rsid w:val="00C12DF4"/>
    <w:rsid w:val="00C16349"/>
    <w:rsid w:val="00C21185"/>
    <w:rsid w:val="00C21F08"/>
    <w:rsid w:val="00C25967"/>
    <w:rsid w:val="00C338BD"/>
    <w:rsid w:val="00C33C46"/>
    <w:rsid w:val="00C41BE5"/>
    <w:rsid w:val="00C42838"/>
    <w:rsid w:val="00C44114"/>
    <w:rsid w:val="00C44881"/>
    <w:rsid w:val="00C47401"/>
    <w:rsid w:val="00C51CAF"/>
    <w:rsid w:val="00C53B92"/>
    <w:rsid w:val="00C549FE"/>
    <w:rsid w:val="00C63495"/>
    <w:rsid w:val="00C6451C"/>
    <w:rsid w:val="00C65648"/>
    <w:rsid w:val="00C66050"/>
    <w:rsid w:val="00C66743"/>
    <w:rsid w:val="00C722E7"/>
    <w:rsid w:val="00C743E2"/>
    <w:rsid w:val="00C7549D"/>
    <w:rsid w:val="00C75EB5"/>
    <w:rsid w:val="00C804F0"/>
    <w:rsid w:val="00C81256"/>
    <w:rsid w:val="00C87809"/>
    <w:rsid w:val="00C9598D"/>
    <w:rsid w:val="00C95FBB"/>
    <w:rsid w:val="00C97C48"/>
    <w:rsid w:val="00CA5370"/>
    <w:rsid w:val="00CA7568"/>
    <w:rsid w:val="00CA79D8"/>
    <w:rsid w:val="00CA7B33"/>
    <w:rsid w:val="00CB1B61"/>
    <w:rsid w:val="00CB1B64"/>
    <w:rsid w:val="00CB1C02"/>
    <w:rsid w:val="00CB32F9"/>
    <w:rsid w:val="00CB6114"/>
    <w:rsid w:val="00CC5972"/>
    <w:rsid w:val="00CC6A2A"/>
    <w:rsid w:val="00CD6E58"/>
    <w:rsid w:val="00CE6AB8"/>
    <w:rsid w:val="00CF4E0B"/>
    <w:rsid w:val="00D0242D"/>
    <w:rsid w:val="00D028CD"/>
    <w:rsid w:val="00D057BE"/>
    <w:rsid w:val="00D072F4"/>
    <w:rsid w:val="00D07B9A"/>
    <w:rsid w:val="00D07D1D"/>
    <w:rsid w:val="00D10F62"/>
    <w:rsid w:val="00D20AAA"/>
    <w:rsid w:val="00D22313"/>
    <w:rsid w:val="00D2600D"/>
    <w:rsid w:val="00D278B1"/>
    <w:rsid w:val="00D3097B"/>
    <w:rsid w:val="00D377C0"/>
    <w:rsid w:val="00D56C8F"/>
    <w:rsid w:val="00D57581"/>
    <w:rsid w:val="00D61E73"/>
    <w:rsid w:val="00D66C7B"/>
    <w:rsid w:val="00D75F87"/>
    <w:rsid w:val="00D80EAC"/>
    <w:rsid w:val="00D84B61"/>
    <w:rsid w:val="00D90366"/>
    <w:rsid w:val="00D93A3D"/>
    <w:rsid w:val="00D93C09"/>
    <w:rsid w:val="00D95A76"/>
    <w:rsid w:val="00D979B2"/>
    <w:rsid w:val="00DA1B9D"/>
    <w:rsid w:val="00DA7F1F"/>
    <w:rsid w:val="00DB2C66"/>
    <w:rsid w:val="00DC625B"/>
    <w:rsid w:val="00DD0673"/>
    <w:rsid w:val="00DD20B9"/>
    <w:rsid w:val="00DD26C1"/>
    <w:rsid w:val="00DE1AE7"/>
    <w:rsid w:val="00DE22DB"/>
    <w:rsid w:val="00DE450C"/>
    <w:rsid w:val="00DE587F"/>
    <w:rsid w:val="00DF1FC4"/>
    <w:rsid w:val="00DF7B05"/>
    <w:rsid w:val="00E065D6"/>
    <w:rsid w:val="00E10A06"/>
    <w:rsid w:val="00E1113D"/>
    <w:rsid w:val="00E123FC"/>
    <w:rsid w:val="00E14A02"/>
    <w:rsid w:val="00E14D87"/>
    <w:rsid w:val="00E211A8"/>
    <w:rsid w:val="00E3187F"/>
    <w:rsid w:val="00E363ED"/>
    <w:rsid w:val="00E371ED"/>
    <w:rsid w:val="00E44338"/>
    <w:rsid w:val="00E454A9"/>
    <w:rsid w:val="00E531B7"/>
    <w:rsid w:val="00E66657"/>
    <w:rsid w:val="00E66DBA"/>
    <w:rsid w:val="00E67F74"/>
    <w:rsid w:val="00E71299"/>
    <w:rsid w:val="00E75FFC"/>
    <w:rsid w:val="00E80530"/>
    <w:rsid w:val="00E8086A"/>
    <w:rsid w:val="00E80C2C"/>
    <w:rsid w:val="00E842F4"/>
    <w:rsid w:val="00E91015"/>
    <w:rsid w:val="00E91BFE"/>
    <w:rsid w:val="00E9328C"/>
    <w:rsid w:val="00EA5293"/>
    <w:rsid w:val="00EB1657"/>
    <w:rsid w:val="00EC3FBA"/>
    <w:rsid w:val="00ED2F7C"/>
    <w:rsid w:val="00ED46D4"/>
    <w:rsid w:val="00EE03C1"/>
    <w:rsid w:val="00EE4156"/>
    <w:rsid w:val="00EE499E"/>
    <w:rsid w:val="00EF72B6"/>
    <w:rsid w:val="00F06AB1"/>
    <w:rsid w:val="00F12D39"/>
    <w:rsid w:val="00F13FFA"/>
    <w:rsid w:val="00F15084"/>
    <w:rsid w:val="00F22DC4"/>
    <w:rsid w:val="00F237CD"/>
    <w:rsid w:val="00F3097C"/>
    <w:rsid w:val="00F32F8D"/>
    <w:rsid w:val="00F40B4A"/>
    <w:rsid w:val="00F4223F"/>
    <w:rsid w:val="00F51806"/>
    <w:rsid w:val="00F57A31"/>
    <w:rsid w:val="00F600FF"/>
    <w:rsid w:val="00F624B8"/>
    <w:rsid w:val="00F6326D"/>
    <w:rsid w:val="00F64DEA"/>
    <w:rsid w:val="00F70DAB"/>
    <w:rsid w:val="00F728BB"/>
    <w:rsid w:val="00F8127A"/>
    <w:rsid w:val="00F83FDD"/>
    <w:rsid w:val="00F847BC"/>
    <w:rsid w:val="00F90CA2"/>
    <w:rsid w:val="00F9407F"/>
    <w:rsid w:val="00F95AF4"/>
    <w:rsid w:val="00FA0B65"/>
    <w:rsid w:val="00FA1C59"/>
    <w:rsid w:val="00FB2F04"/>
    <w:rsid w:val="00FB3260"/>
    <w:rsid w:val="00FB4D18"/>
    <w:rsid w:val="00FB7C44"/>
    <w:rsid w:val="00FC036B"/>
    <w:rsid w:val="00FC4470"/>
    <w:rsid w:val="00FE2B82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705EB"/>
  <w15:docId w15:val="{0E384EA1-EC1D-4EE3-BC65-E31F5E2C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D8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05BB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A0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A0D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0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0DF2"/>
    <w:rPr>
      <w:sz w:val="18"/>
      <w:szCs w:val="18"/>
    </w:rPr>
  </w:style>
  <w:style w:type="paragraph" w:styleId="a7">
    <w:name w:val="Balloon Text"/>
    <w:basedOn w:val="a"/>
    <w:link w:val="a8"/>
    <w:semiHidden/>
    <w:unhideWhenUsed/>
    <w:rsid w:val="001D628B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1D628B"/>
    <w:rPr>
      <w:sz w:val="18"/>
      <w:szCs w:val="18"/>
    </w:rPr>
  </w:style>
  <w:style w:type="character" w:customStyle="1" w:styleId="10">
    <w:name w:val="标题 1 字符"/>
    <w:basedOn w:val="a0"/>
    <w:link w:val="1"/>
    <w:rsid w:val="00A05BB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9">
    <w:name w:val="footnote text"/>
    <w:basedOn w:val="a"/>
    <w:link w:val="aa"/>
    <w:semiHidden/>
    <w:rsid w:val="00A05BB2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脚注文本 字符"/>
    <w:basedOn w:val="a0"/>
    <w:link w:val="a9"/>
    <w:semiHidden/>
    <w:rsid w:val="00A05BB2"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rsid w:val="00A05BB2"/>
    <w:rPr>
      <w:color w:val="0000FF"/>
      <w:u w:val="single"/>
    </w:rPr>
  </w:style>
  <w:style w:type="paragraph" w:styleId="ac">
    <w:name w:val="Body Text Indent"/>
    <w:basedOn w:val="a"/>
    <w:link w:val="ad"/>
    <w:rsid w:val="00A05BB2"/>
    <w:pPr>
      <w:spacing w:line="360" w:lineRule="auto"/>
      <w:ind w:firstLineChars="200" w:firstLine="560"/>
    </w:pPr>
    <w:rPr>
      <w:rFonts w:ascii="仿宋_GB2312" w:eastAsia="仿宋_GB2312" w:hAnsi="宋体" w:cs="Times New Roman"/>
      <w:bCs/>
      <w:sz w:val="28"/>
      <w:szCs w:val="28"/>
    </w:rPr>
  </w:style>
  <w:style w:type="character" w:customStyle="1" w:styleId="ad">
    <w:name w:val="正文文本缩进 字符"/>
    <w:basedOn w:val="a0"/>
    <w:link w:val="ac"/>
    <w:rsid w:val="00A05BB2"/>
    <w:rPr>
      <w:rFonts w:ascii="仿宋_GB2312" w:eastAsia="仿宋_GB2312" w:hAnsi="宋体" w:cs="Times New Roman"/>
      <w:bCs/>
      <w:sz w:val="28"/>
      <w:szCs w:val="28"/>
    </w:rPr>
  </w:style>
  <w:style w:type="character" w:styleId="ae">
    <w:name w:val="page number"/>
    <w:basedOn w:val="a0"/>
    <w:rsid w:val="00A05BB2"/>
  </w:style>
  <w:style w:type="paragraph" w:styleId="3">
    <w:name w:val="Body Text Indent 3"/>
    <w:basedOn w:val="a"/>
    <w:link w:val="30"/>
    <w:rsid w:val="00A05BB2"/>
    <w:pPr>
      <w:spacing w:line="360" w:lineRule="auto"/>
      <w:ind w:left="602" w:hangingChars="200" w:hanging="602"/>
    </w:pPr>
    <w:rPr>
      <w:rFonts w:ascii="黑体" w:eastAsia="仿宋_GB2312" w:hAnsi="Times New Roman" w:cs="Times New Roman"/>
      <w:b/>
      <w:sz w:val="30"/>
      <w:szCs w:val="24"/>
    </w:rPr>
  </w:style>
  <w:style w:type="character" w:customStyle="1" w:styleId="30">
    <w:name w:val="正文文本缩进 3 字符"/>
    <w:basedOn w:val="a0"/>
    <w:link w:val="3"/>
    <w:rsid w:val="00A05BB2"/>
    <w:rPr>
      <w:rFonts w:ascii="黑体" w:eastAsia="仿宋_GB2312" w:hAnsi="Times New Roman" w:cs="Times New Roman"/>
      <w:b/>
      <w:sz w:val="30"/>
      <w:szCs w:val="24"/>
    </w:rPr>
  </w:style>
  <w:style w:type="character" w:styleId="af">
    <w:name w:val="footnote reference"/>
    <w:semiHidden/>
    <w:rsid w:val="00A05BB2"/>
    <w:rPr>
      <w:vertAlign w:val="superscript"/>
    </w:rPr>
  </w:style>
  <w:style w:type="paragraph" w:styleId="af0">
    <w:name w:val="Date"/>
    <w:basedOn w:val="a"/>
    <w:next w:val="a"/>
    <w:link w:val="af1"/>
    <w:rsid w:val="00A05BB2"/>
    <w:pPr>
      <w:ind w:leftChars="2500" w:left="100"/>
    </w:pPr>
    <w:rPr>
      <w:rFonts w:ascii="Times New Roman" w:eastAsia="仿宋_GB2312" w:hAnsi="Times New Roman" w:cs="Times New Roman"/>
      <w:sz w:val="28"/>
      <w:szCs w:val="28"/>
    </w:rPr>
  </w:style>
  <w:style w:type="character" w:customStyle="1" w:styleId="af1">
    <w:name w:val="日期 字符"/>
    <w:basedOn w:val="a0"/>
    <w:link w:val="af0"/>
    <w:rsid w:val="00A05BB2"/>
    <w:rPr>
      <w:rFonts w:ascii="Times New Roman" w:eastAsia="仿宋_GB2312" w:hAnsi="Times New Roman" w:cs="Times New Roman"/>
      <w:sz w:val="28"/>
      <w:szCs w:val="28"/>
    </w:rPr>
  </w:style>
  <w:style w:type="paragraph" w:customStyle="1" w:styleId="af2">
    <w:rsid w:val="00A05BB2"/>
    <w:pPr>
      <w:widowControl w:val="0"/>
      <w:jc w:val="both"/>
    </w:pPr>
  </w:style>
  <w:style w:type="table" w:styleId="af3">
    <w:name w:val="Table Grid"/>
    <w:basedOn w:val="a1"/>
    <w:uiPriority w:val="59"/>
    <w:rsid w:val="00A05BB2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FollowedHyperlink"/>
    <w:basedOn w:val="a0"/>
    <w:uiPriority w:val="99"/>
    <w:semiHidden/>
    <w:unhideWhenUsed/>
    <w:rsid w:val="00A05B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8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931FD-059E-4375-94EF-D95F1DBA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212</Words>
  <Characters>1212</Characters>
  <Application>Microsoft Office Word</Application>
  <DocSecurity>0</DocSecurity>
  <Lines>10</Lines>
  <Paragraphs>2</Paragraphs>
  <ScaleCrop>false</ScaleCrop>
  <Company>Lenovo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曾 洲</cp:lastModifiedBy>
  <cp:revision>15</cp:revision>
  <cp:lastPrinted>2017-11-30T14:13:00Z</cp:lastPrinted>
  <dcterms:created xsi:type="dcterms:W3CDTF">2020-07-18T01:29:00Z</dcterms:created>
  <dcterms:modified xsi:type="dcterms:W3CDTF">2020-07-20T01:27:00Z</dcterms:modified>
</cp:coreProperties>
</file>