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57C" w:rsidRPr="0069057C" w:rsidRDefault="0069057C" w:rsidP="0069057C">
      <w:pPr>
        <w:widowControl/>
        <w:numPr>
          <w:ilvl w:val="0"/>
          <w:numId w:val="1"/>
        </w:numPr>
        <w:wordWrap w:val="0"/>
        <w:spacing w:line="360" w:lineRule="auto"/>
        <w:ind w:firstLineChars="200" w:firstLine="482"/>
        <w:jc w:val="left"/>
        <w:rPr>
          <w:rFonts w:ascii="Calibri" w:eastAsia="宋体" w:hAnsi="Calibri" w:cs="宋体"/>
          <w:color w:val="000000"/>
          <w:kern w:val="0"/>
          <w:sz w:val="24"/>
          <w:szCs w:val="24"/>
        </w:rPr>
      </w:pPr>
      <w:r w:rsidRPr="0069057C">
        <w:rPr>
          <w:rFonts w:ascii="Times New Roman" w:eastAsia="宋体" w:hAnsi="Times New Roman" w:cs="Times New Roman" w:hint="eastAsia"/>
          <w:b/>
          <w:color w:val="333333"/>
          <w:kern w:val="0"/>
          <w:sz w:val="24"/>
          <w:szCs w:val="24"/>
          <w:lang w:bidi="ar"/>
        </w:rPr>
        <w:t>拟批准的建设项目环境影响报告书</w:t>
      </w:r>
    </w:p>
    <w:tbl>
      <w:tblPr>
        <w:tblW w:w="1461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1060"/>
        <w:gridCol w:w="1125"/>
        <w:gridCol w:w="1185"/>
        <w:gridCol w:w="1620"/>
        <w:gridCol w:w="2347"/>
        <w:gridCol w:w="6571"/>
      </w:tblGrid>
      <w:tr w:rsidR="0069057C" w:rsidRPr="0069057C" w:rsidTr="0069057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57C" w:rsidRPr="0069057C" w:rsidRDefault="0069057C" w:rsidP="0069057C">
            <w:pPr>
              <w:widowControl/>
              <w:jc w:val="center"/>
              <w:rPr>
                <w:rFonts w:ascii="宋体" w:eastAsia="宋体" w:hAnsi="宋体" w:cs="宋体"/>
                <w:kern w:val="0"/>
                <w:sz w:val="24"/>
                <w:szCs w:val="24"/>
              </w:rPr>
            </w:pPr>
            <w:r w:rsidRPr="0069057C">
              <w:rPr>
                <w:rFonts w:ascii="Times New Roman" w:eastAsia="宋体" w:hAnsi="Times New Roman" w:cs="Times New Roman" w:hint="eastAsia"/>
                <w:b/>
                <w:bCs/>
                <w:color w:val="333333"/>
                <w:kern w:val="0"/>
                <w:sz w:val="24"/>
                <w:szCs w:val="24"/>
              </w:rPr>
              <w:t>序号</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57C" w:rsidRPr="0069057C" w:rsidRDefault="0069057C" w:rsidP="0069057C">
            <w:pPr>
              <w:widowControl/>
              <w:jc w:val="center"/>
              <w:rPr>
                <w:rFonts w:ascii="宋体" w:eastAsia="宋体" w:hAnsi="宋体" w:cs="宋体"/>
                <w:kern w:val="0"/>
                <w:sz w:val="24"/>
                <w:szCs w:val="24"/>
              </w:rPr>
            </w:pPr>
            <w:r w:rsidRPr="0069057C">
              <w:rPr>
                <w:rFonts w:ascii="Times New Roman" w:eastAsia="宋体" w:hAnsi="Times New Roman" w:cs="Times New Roman" w:hint="eastAsia"/>
                <w:b/>
                <w:bCs/>
                <w:color w:val="333333"/>
                <w:kern w:val="0"/>
                <w:sz w:val="24"/>
                <w:szCs w:val="24"/>
              </w:rPr>
              <w:t>项目名称</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57C" w:rsidRPr="0069057C" w:rsidRDefault="0069057C" w:rsidP="0069057C">
            <w:pPr>
              <w:widowControl/>
              <w:jc w:val="center"/>
              <w:rPr>
                <w:rFonts w:ascii="宋体" w:eastAsia="宋体" w:hAnsi="宋体" w:cs="宋体"/>
                <w:kern w:val="0"/>
                <w:sz w:val="24"/>
                <w:szCs w:val="24"/>
              </w:rPr>
            </w:pPr>
            <w:r w:rsidRPr="0069057C">
              <w:rPr>
                <w:rFonts w:ascii="Times New Roman" w:eastAsia="宋体" w:hAnsi="Times New Roman" w:cs="Times New Roman" w:hint="eastAsia"/>
                <w:b/>
                <w:bCs/>
                <w:color w:val="333333"/>
                <w:kern w:val="0"/>
                <w:sz w:val="24"/>
                <w:szCs w:val="24"/>
              </w:rPr>
              <w:t>建设地点</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57C" w:rsidRPr="0069057C" w:rsidRDefault="0069057C" w:rsidP="0069057C">
            <w:pPr>
              <w:widowControl/>
              <w:jc w:val="center"/>
              <w:rPr>
                <w:rFonts w:ascii="宋体" w:eastAsia="宋体" w:hAnsi="宋体" w:cs="宋体"/>
                <w:kern w:val="0"/>
                <w:sz w:val="24"/>
                <w:szCs w:val="24"/>
              </w:rPr>
            </w:pPr>
            <w:r w:rsidRPr="0069057C">
              <w:rPr>
                <w:rFonts w:ascii="Times New Roman" w:eastAsia="宋体" w:hAnsi="Times New Roman" w:cs="Times New Roman" w:hint="eastAsia"/>
                <w:b/>
                <w:bCs/>
                <w:color w:val="333333"/>
                <w:kern w:val="0"/>
                <w:sz w:val="24"/>
                <w:szCs w:val="24"/>
              </w:rPr>
              <w:t>建设单位</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57C" w:rsidRPr="0069057C" w:rsidRDefault="0069057C" w:rsidP="0069057C">
            <w:pPr>
              <w:widowControl/>
              <w:jc w:val="center"/>
              <w:rPr>
                <w:rFonts w:ascii="宋体" w:eastAsia="宋体" w:hAnsi="宋体" w:cs="宋体"/>
                <w:kern w:val="0"/>
                <w:sz w:val="24"/>
                <w:szCs w:val="24"/>
              </w:rPr>
            </w:pPr>
            <w:r w:rsidRPr="0069057C">
              <w:rPr>
                <w:rFonts w:ascii="Times New Roman" w:eastAsia="宋体" w:hAnsi="Times New Roman" w:cs="Times New Roman" w:hint="eastAsia"/>
                <w:b/>
                <w:bCs/>
                <w:color w:val="333333"/>
                <w:kern w:val="0"/>
                <w:sz w:val="24"/>
                <w:szCs w:val="24"/>
              </w:rPr>
              <w:t>环境影响评价机构</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57C" w:rsidRPr="0069057C" w:rsidRDefault="0069057C" w:rsidP="0069057C">
            <w:pPr>
              <w:widowControl/>
              <w:jc w:val="center"/>
              <w:rPr>
                <w:rFonts w:ascii="宋体" w:eastAsia="宋体" w:hAnsi="宋体" w:cs="宋体"/>
                <w:kern w:val="0"/>
                <w:sz w:val="24"/>
                <w:szCs w:val="24"/>
              </w:rPr>
            </w:pPr>
            <w:r w:rsidRPr="0069057C">
              <w:rPr>
                <w:rFonts w:ascii="Times New Roman" w:eastAsia="宋体" w:hAnsi="Times New Roman" w:cs="Times New Roman" w:hint="eastAsia"/>
                <w:b/>
                <w:bCs/>
                <w:color w:val="333333"/>
                <w:kern w:val="0"/>
                <w:sz w:val="24"/>
                <w:szCs w:val="24"/>
              </w:rPr>
              <w:t>项目概况</w:t>
            </w:r>
          </w:p>
        </w:tc>
        <w:tc>
          <w:tcPr>
            <w:tcW w:w="65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57C" w:rsidRPr="0069057C" w:rsidRDefault="0069057C" w:rsidP="0069057C">
            <w:pPr>
              <w:widowControl/>
              <w:jc w:val="center"/>
              <w:rPr>
                <w:rFonts w:ascii="宋体" w:eastAsia="宋体" w:hAnsi="宋体" w:cs="宋体"/>
                <w:kern w:val="0"/>
                <w:sz w:val="24"/>
                <w:szCs w:val="24"/>
              </w:rPr>
            </w:pPr>
            <w:r w:rsidRPr="0069057C">
              <w:rPr>
                <w:rFonts w:ascii="Times New Roman" w:eastAsia="宋体" w:hAnsi="Times New Roman" w:cs="Times New Roman" w:hint="eastAsia"/>
                <w:b/>
                <w:bCs/>
                <w:color w:val="333333"/>
                <w:kern w:val="0"/>
                <w:sz w:val="24"/>
                <w:szCs w:val="24"/>
              </w:rPr>
              <w:t>主要环境影响及预防或者减轻不良环境影响的对策和措施</w:t>
            </w:r>
          </w:p>
        </w:tc>
      </w:tr>
      <w:tr w:rsidR="0069057C" w:rsidRPr="0069057C" w:rsidTr="0069057C">
        <w:trPr>
          <w:trHeight w:val="272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57C" w:rsidRPr="0069057C" w:rsidRDefault="0069057C" w:rsidP="0069057C">
            <w:pPr>
              <w:widowControl/>
              <w:jc w:val="center"/>
              <w:rPr>
                <w:rFonts w:ascii="宋体" w:eastAsia="宋体" w:hAnsi="宋体" w:cs="宋体"/>
                <w:kern w:val="0"/>
                <w:sz w:val="24"/>
                <w:szCs w:val="24"/>
              </w:rPr>
            </w:pPr>
            <w:r w:rsidRPr="0069057C">
              <w:rPr>
                <w:rFonts w:asciiTheme="majorEastAsia" w:eastAsiaTheme="majorEastAsia" w:hAnsiTheme="majorEastAsia" w:cstheme="majorEastAsia" w:hint="eastAsia"/>
                <w:kern w:val="0"/>
                <w:sz w:val="24"/>
                <w:szCs w:val="24"/>
              </w:rPr>
              <w:t>1</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57C" w:rsidRPr="0069057C" w:rsidRDefault="0069057C" w:rsidP="0069057C">
            <w:pPr>
              <w:widowControl/>
              <w:spacing w:line="360" w:lineRule="auto"/>
              <w:jc w:val="center"/>
              <w:rPr>
                <w:rFonts w:ascii="宋体" w:eastAsia="宋体" w:hAnsi="宋体" w:cs="宋体"/>
                <w:kern w:val="0"/>
                <w:sz w:val="24"/>
                <w:szCs w:val="24"/>
              </w:rPr>
            </w:pPr>
            <w:r w:rsidRPr="0069057C">
              <w:rPr>
                <w:rFonts w:ascii="Times New Roman" w:hAnsi="Times New Roman" w:cs="Times New Roman" w:hint="eastAsia"/>
                <w:kern w:val="0"/>
                <w:sz w:val="18"/>
                <w:szCs w:val="18"/>
              </w:rPr>
              <w:t>万源市茶</w:t>
            </w:r>
            <w:proofErr w:type="gramStart"/>
            <w:r w:rsidRPr="0069057C">
              <w:rPr>
                <w:rFonts w:ascii="Times New Roman" w:hAnsi="Times New Roman" w:cs="Times New Roman" w:hint="eastAsia"/>
                <w:kern w:val="0"/>
                <w:sz w:val="18"/>
                <w:szCs w:val="18"/>
              </w:rPr>
              <w:t>垭</w:t>
            </w:r>
            <w:proofErr w:type="gramEnd"/>
            <w:r w:rsidRPr="0069057C">
              <w:rPr>
                <w:rFonts w:ascii="Times New Roman" w:hAnsi="Times New Roman" w:cs="Times New Roman" w:hint="eastAsia"/>
                <w:kern w:val="0"/>
                <w:sz w:val="18"/>
                <w:szCs w:val="18"/>
              </w:rPr>
              <w:t>工业园区污水处理站及配套管网建设工程</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57C" w:rsidRPr="0069057C" w:rsidRDefault="0069057C" w:rsidP="0069057C">
            <w:pPr>
              <w:widowControl/>
              <w:adjustRightInd w:val="0"/>
              <w:spacing w:line="276" w:lineRule="auto"/>
              <w:jc w:val="left"/>
              <w:rPr>
                <w:rFonts w:ascii="宋体" w:eastAsia="宋体" w:hAnsi="宋体" w:cs="宋体"/>
                <w:kern w:val="0"/>
                <w:sz w:val="24"/>
                <w:szCs w:val="24"/>
              </w:rPr>
            </w:pPr>
            <w:r w:rsidRPr="0069057C">
              <w:rPr>
                <w:rFonts w:ascii="Times New Roman" w:hAnsi="Times New Roman" w:cs="Times New Roman" w:hint="eastAsia"/>
                <w:kern w:val="0"/>
                <w:sz w:val="18"/>
                <w:szCs w:val="18"/>
              </w:rPr>
              <w:t>万源市茶</w:t>
            </w:r>
            <w:proofErr w:type="gramStart"/>
            <w:r w:rsidRPr="0069057C">
              <w:rPr>
                <w:rFonts w:ascii="Times New Roman" w:hAnsi="Times New Roman" w:cs="Times New Roman" w:hint="eastAsia"/>
                <w:kern w:val="0"/>
                <w:sz w:val="18"/>
                <w:szCs w:val="18"/>
              </w:rPr>
              <w:t>垭</w:t>
            </w:r>
            <w:proofErr w:type="gramEnd"/>
            <w:r w:rsidRPr="0069057C">
              <w:rPr>
                <w:rFonts w:ascii="Times New Roman" w:hAnsi="Times New Roman" w:cs="Times New Roman" w:hint="eastAsia"/>
                <w:kern w:val="0"/>
                <w:sz w:val="18"/>
                <w:szCs w:val="18"/>
              </w:rPr>
              <w:t>工业园石马河村</w:t>
            </w:r>
            <w:proofErr w:type="gramStart"/>
            <w:r w:rsidRPr="0069057C">
              <w:rPr>
                <w:rFonts w:ascii="Times New Roman" w:hAnsi="Times New Roman" w:cs="Times New Roman" w:hint="eastAsia"/>
                <w:kern w:val="0"/>
                <w:sz w:val="18"/>
                <w:szCs w:val="18"/>
              </w:rPr>
              <w:t>何家坪组</w:t>
            </w:r>
            <w:proofErr w:type="gramEnd"/>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57C" w:rsidRPr="0069057C" w:rsidRDefault="0069057C" w:rsidP="0069057C">
            <w:pPr>
              <w:widowControl/>
              <w:adjustRightInd w:val="0"/>
              <w:spacing w:line="276" w:lineRule="auto"/>
              <w:jc w:val="left"/>
              <w:rPr>
                <w:rFonts w:ascii="宋体" w:eastAsia="宋体" w:hAnsi="宋体" w:cs="宋体"/>
                <w:kern w:val="0"/>
                <w:sz w:val="24"/>
                <w:szCs w:val="24"/>
              </w:rPr>
            </w:pPr>
            <w:r w:rsidRPr="0069057C">
              <w:rPr>
                <w:rFonts w:ascii="Times New Roman" w:hAnsi="Times New Roman" w:cs="Times New Roman" w:hint="eastAsia"/>
                <w:kern w:val="0"/>
                <w:sz w:val="18"/>
                <w:szCs w:val="18"/>
              </w:rPr>
              <w:t>万源市万宝源环境工程有限责任公司</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57C" w:rsidRPr="0069057C" w:rsidRDefault="0069057C" w:rsidP="0069057C">
            <w:pPr>
              <w:widowControl/>
              <w:adjustRightInd w:val="0"/>
              <w:spacing w:line="276" w:lineRule="auto"/>
              <w:jc w:val="left"/>
              <w:rPr>
                <w:rFonts w:ascii="宋体" w:eastAsia="宋体" w:hAnsi="宋体" w:cs="宋体"/>
                <w:kern w:val="0"/>
                <w:sz w:val="24"/>
                <w:szCs w:val="24"/>
              </w:rPr>
            </w:pPr>
            <w:r w:rsidRPr="0069057C">
              <w:rPr>
                <w:rFonts w:ascii="Times New Roman" w:hAnsi="Times New Roman" w:cs="Times New Roman" w:hint="eastAsia"/>
                <w:kern w:val="0"/>
                <w:sz w:val="18"/>
                <w:szCs w:val="18"/>
              </w:rPr>
              <w:t>四川德创力盛节能环保科技有限公司</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57C" w:rsidRPr="0069057C" w:rsidRDefault="0069057C" w:rsidP="0069057C">
            <w:pPr>
              <w:widowControl/>
              <w:adjustRightInd w:val="0"/>
              <w:spacing w:line="276" w:lineRule="auto"/>
              <w:jc w:val="left"/>
              <w:rPr>
                <w:rFonts w:ascii="宋体" w:eastAsia="宋体" w:hAnsi="宋体" w:cs="宋体"/>
                <w:kern w:val="0"/>
                <w:sz w:val="24"/>
                <w:szCs w:val="24"/>
              </w:rPr>
            </w:pPr>
            <w:r w:rsidRPr="0069057C">
              <w:rPr>
                <w:rFonts w:ascii="Times New Roman" w:hAnsi="Times New Roman" w:cs="Times New Roman" w:hint="eastAsia"/>
                <w:kern w:val="0"/>
                <w:sz w:val="18"/>
                <w:szCs w:val="18"/>
              </w:rPr>
              <w:t>项目位于万源市茶</w:t>
            </w:r>
            <w:proofErr w:type="gramStart"/>
            <w:r w:rsidRPr="0069057C">
              <w:rPr>
                <w:rFonts w:ascii="Times New Roman" w:hAnsi="Times New Roman" w:cs="Times New Roman" w:hint="eastAsia"/>
                <w:kern w:val="0"/>
                <w:sz w:val="18"/>
                <w:szCs w:val="18"/>
              </w:rPr>
              <w:t>垭</w:t>
            </w:r>
            <w:proofErr w:type="gramEnd"/>
            <w:r w:rsidRPr="0069057C">
              <w:rPr>
                <w:rFonts w:ascii="Times New Roman" w:hAnsi="Times New Roman" w:cs="Times New Roman" w:hint="eastAsia"/>
                <w:kern w:val="0"/>
                <w:sz w:val="18"/>
                <w:szCs w:val="18"/>
              </w:rPr>
              <w:t>乡石马河村</w:t>
            </w:r>
            <w:proofErr w:type="gramStart"/>
            <w:r w:rsidRPr="0069057C">
              <w:rPr>
                <w:rFonts w:ascii="Times New Roman" w:hAnsi="Times New Roman" w:cs="Times New Roman" w:hint="eastAsia"/>
                <w:kern w:val="0"/>
                <w:sz w:val="18"/>
                <w:szCs w:val="18"/>
              </w:rPr>
              <w:t>何家坪组冯家湾</w:t>
            </w:r>
            <w:proofErr w:type="gramEnd"/>
            <w:r w:rsidRPr="0069057C">
              <w:rPr>
                <w:rFonts w:ascii="Times New Roman" w:hAnsi="Times New Roman" w:cs="Times New Roman" w:hint="eastAsia"/>
                <w:kern w:val="0"/>
                <w:sz w:val="18"/>
                <w:szCs w:val="18"/>
              </w:rPr>
              <w:t>西南侧，设计处理能力</w:t>
            </w:r>
            <w:r w:rsidRPr="0069057C">
              <w:rPr>
                <w:rFonts w:ascii="Times New Roman" w:eastAsia="宋体" w:hAnsi="Times New Roman" w:cs="Times New Roman"/>
                <w:kern w:val="0"/>
                <w:sz w:val="18"/>
                <w:szCs w:val="18"/>
              </w:rPr>
              <w:t>300m</w:t>
            </w:r>
            <w:r w:rsidRPr="0069057C">
              <w:rPr>
                <w:rFonts w:ascii="Times New Roman" w:hAnsi="Times New Roman" w:cs="Times New Roman" w:hint="eastAsia"/>
                <w:kern w:val="0"/>
                <w:sz w:val="18"/>
                <w:szCs w:val="18"/>
              </w:rPr>
              <w:t>³</w:t>
            </w:r>
            <w:r w:rsidRPr="0069057C">
              <w:rPr>
                <w:rFonts w:ascii="Times New Roman" w:eastAsia="宋体" w:hAnsi="Times New Roman" w:cs="Times New Roman"/>
                <w:kern w:val="0"/>
                <w:sz w:val="18"/>
                <w:szCs w:val="18"/>
              </w:rPr>
              <w:t>/d</w:t>
            </w:r>
            <w:r w:rsidRPr="0069057C">
              <w:rPr>
                <w:rFonts w:ascii="Times New Roman" w:hAnsi="Times New Roman" w:cs="Times New Roman" w:hint="eastAsia"/>
                <w:kern w:val="0"/>
                <w:sz w:val="18"/>
                <w:szCs w:val="18"/>
              </w:rPr>
              <w:t>，配套管网</w:t>
            </w:r>
            <w:r w:rsidRPr="0069057C">
              <w:rPr>
                <w:rFonts w:ascii="Times New Roman" w:eastAsia="宋体" w:hAnsi="Times New Roman" w:cs="Times New Roman"/>
                <w:kern w:val="0"/>
                <w:sz w:val="18"/>
                <w:szCs w:val="18"/>
              </w:rPr>
              <w:t>1024m</w:t>
            </w:r>
            <w:r w:rsidRPr="0069057C">
              <w:rPr>
                <w:rFonts w:ascii="Times New Roman" w:hAnsi="Times New Roman" w:cs="Times New Roman" w:hint="eastAsia"/>
                <w:kern w:val="0"/>
                <w:sz w:val="18"/>
                <w:szCs w:val="18"/>
              </w:rPr>
              <w:t>。项目已采用</w:t>
            </w:r>
            <w:r w:rsidRPr="0069057C">
              <w:rPr>
                <w:rFonts w:ascii="Times New Roman" w:eastAsia="宋体" w:hAnsi="Times New Roman" w:cs="Times New Roman"/>
                <w:kern w:val="0"/>
                <w:sz w:val="18"/>
                <w:szCs w:val="18"/>
              </w:rPr>
              <w:t>PASG</w:t>
            </w:r>
            <w:r w:rsidRPr="0069057C">
              <w:rPr>
                <w:rFonts w:ascii="Times New Roman" w:hAnsi="Times New Roman" w:cs="Times New Roman" w:hint="eastAsia"/>
                <w:kern w:val="0"/>
                <w:sz w:val="18"/>
                <w:szCs w:val="18"/>
              </w:rPr>
              <w:t>污水处理工艺建设，</w:t>
            </w:r>
            <w:r w:rsidRPr="0069057C">
              <w:rPr>
                <w:rFonts w:ascii="Times New Roman" w:eastAsia="宋体" w:hAnsi="Times New Roman" w:cs="Times New Roman"/>
                <w:kern w:val="0"/>
                <w:sz w:val="18"/>
                <w:szCs w:val="18"/>
              </w:rPr>
              <w:t>PASG</w:t>
            </w:r>
            <w:r w:rsidRPr="0069057C">
              <w:rPr>
                <w:rFonts w:ascii="Times New Roman" w:hAnsi="Times New Roman" w:cs="Times New Roman" w:hint="eastAsia"/>
                <w:kern w:val="0"/>
                <w:sz w:val="18"/>
                <w:szCs w:val="18"/>
              </w:rPr>
              <w:t>工艺作为园区工业废水处理存在工艺缺陷，本次在已建的</w:t>
            </w:r>
            <w:r w:rsidRPr="0069057C">
              <w:rPr>
                <w:rFonts w:ascii="Times New Roman" w:eastAsia="宋体" w:hAnsi="Times New Roman" w:cs="Times New Roman"/>
                <w:kern w:val="0"/>
                <w:sz w:val="18"/>
                <w:szCs w:val="18"/>
              </w:rPr>
              <w:t>PASG</w:t>
            </w:r>
            <w:r w:rsidRPr="0069057C">
              <w:rPr>
                <w:rFonts w:ascii="Times New Roman" w:hAnsi="Times New Roman" w:cs="Times New Roman" w:hint="eastAsia"/>
                <w:kern w:val="0"/>
                <w:sz w:val="18"/>
                <w:szCs w:val="18"/>
              </w:rPr>
              <w:t>工艺基础上将污水处理工艺改造为：细格栅</w:t>
            </w:r>
            <w:r w:rsidRPr="0069057C">
              <w:rPr>
                <w:rFonts w:ascii="Times New Roman" w:eastAsia="宋体" w:hAnsi="Times New Roman" w:cs="Times New Roman"/>
                <w:kern w:val="0"/>
                <w:sz w:val="18"/>
                <w:szCs w:val="18"/>
              </w:rPr>
              <w:t>+</w:t>
            </w:r>
            <w:r w:rsidRPr="0069057C">
              <w:rPr>
                <w:rFonts w:ascii="Times New Roman" w:hAnsi="Times New Roman" w:cs="Times New Roman" w:hint="eastAsia"/>
                <w:kern w:val="0"/>
                <w:sz w:val="18"/>
                <w:szCs w:val="18"/>
              </w:rPr>
              <w:t>沉砂池</w:t>
            </w:r>
            <w:r w:rsidRPr="0069057C">
              <w:rPr>
                <w:rFonts w:ascii="Times New Roman" w:eastAsia="宋体" w:hAnsi="Times New Roman" w:cs="Times New Roman"/>
                <w:kern w:val="0"/>
                <w:sz w:val="18"/>
                <w:szCs w:val="18"/>
              </w:rPr>
              <w:t>+</w:t>
            </w:r>
            <w:r w:rsidRPr="0069057C">
              <w:rPr>
                <w:rFonts w:ascii="Times New Roman" w:hAnsi="Times New Roman" w:cs="Times New Roman" w:hint="eastAsia"/>
                <w:kern w:val="0"/>
                <w:sz w:val="18"/>
                <w:szCs w:val="18"/>
              </w:rPr>
              <w:t>调节池</w:t>
            </w:r>
            <w:r w:rsidRPr="0069057C">
              <w:rPr>
                <w:rFonts w:ascii="Times New Roman" w:eastAsia="宋体" w:hAnsi="Times New Roman" w:cs="Times New Roman"/>
                <w:kern w:val="0"/>
                <w:sz w:val="18"/>
                <w:szCs w:val="18"/>
              </w:rPr>
              <w:t>+</w:t>
            </w:r>
            <w:r w:rsidRPr="0069057C">
              <w:rPr>
                <w:rFonts w:ascii="Times New Roman" w:hAnsi="Times New Roman" w:cs="Times New Roman" w:hint="eastAsia"/>
                <w:kern w:val="0"/>
                <w:sz w:val="18"/>
                <w:szCs w:val="18"/>
              </w:rPr>
              <w:t>初沉池</w:t>
            </w:r>
            <w:r w:rsidRPr="0069057C">
              <w:rPr>
                <w:rFonts w:ascii="Times New Roman" w:eastAsia="宋体" w:hAnsi="Times New Roman" w:cs="Times New Roman"/>
                <w:kern w:val="0"/>
                <w:sz w:val="18"/>
                <w:szCs w:val="18"/>
              </w:rPr>
              <w:t>+</w:t>
            </w:r>
            <w:r w:rsidRPr="0069057C">
              <w:rPr>
                <w:rFonts w:ascii="Times New Roman" w:hAnsi="Times New Roman" w:cs="Times New Roman" w:hint="eastAsia"/>
                <w:kern w:val="0"/>
                <w:sz w:val="18"/>
                <w:szCs w:val="18"/>
              </w:rPr>
              <w:t>水解酸化</w:t>
            </w:r>
            <w:r w:rsidRPr="0069057C">
              <w:rPr>
                <w:rFonts w:ascii="Times New Roman" w:eastAsia="宋体" w:hAnsi="Times New Roman" w:cs="Times New Roman"/>
                <w:kern w:val="0"/>
                <w:sz w:val="18"/>
                <w:szCs w:val="18"/>
              </w:rPr>
              <w:t>+A</w:t>
            </w:r>
            <w:r w:rsidRPr="0069057C">
              <w:rPr>
                <w:rFonts w:ascii="Times New Roman" w:eastAsia="宋体" w:hAnsi="Times New Roman" w:cs="Times New Roman"/>
                <w:kern w:val="0"/>
                <w:sz w:val="18"/>
                <w:szCs w:val="18"/>
                <w:vertAlign w:val="superscript"/>
              </w:rPr>
              <w:t>2</w:t>
            </w:r>
            <w:r w:rsidRPr="0069057C">
              <w:rPr>
                <w:rFonts w:ascii="Times New Roman" w:eastAsia="宋体" w:hAnsi="Times New Roman" w:cs="Times New Roman"/>
                <w:kern w:val="0"/>
                <w:sz w:val="18"/>
                <w:szCs w:val="18"/>
              </w:rPr>
              <w:t>O</w:t>
            </w:r>
            <w:r w:rsidRPr="0069057C">
              <w:rPr>
                <w:rFonts w:ascii="Times New Roman" w:hAnsi="Times New Roman" w:cs="Times New Roman" w:hint="eastAsia"/>
                <w:kern w:val="0"/>
                <w:sz w:val="18"/>
                <w:szCs w:val="18"/>
              </w:rPr>
              <w:t>（厌氧池</w:t>
            </w:r>
            <w:r w:rsidRPr="0069057C">
              <w:rPr>
                <w:rFonts w:ascii="Times New Roman" w:eastAsia="宋体" w:hAnsi="Times New Roman" w:cs="Times New Roman"/>
                <w:kern w:val="0"/>
                <w:sz w:val="18"/>
                <w:szCs w:val="18"/>
              </w:rPr>
              <w:t>+</w:t>
            </w:r>
            <w:r w:rsidRPr="0069057C">
              <w:rPr>
                <w:rFonts w:ascii="Times New Roman" w:hAnsi="Times New Roman" w:cs="Times New Roman" w:hint="eastAsia"/>
                <w:kern w:val="0"/>
                <w:sz w:val="18"/>
                <w:szCs w:val="18"/>
              </w:rPr>
              <w:t>缺氧池</w:t>
            </w:r>
            <w:r w:rsidRPr="0069057C">
              <w:rPr>
                <w:rFonts w:ascii="Times New Roman" w:eastAsia="宋体" w:hAnsi="Times New Roman" w:cs="Times New Roman"/>
                <w:kern w:val="0"/>
                <w:sz w:val="18"/>
                <w:szCs w:val="18"/>
              </w:rPr>
              <w:t>+</w:t>
            </w:r>
            <w:r w:rsidRPr="0069057C">
              <w:rPr>
                <w:rFonts w:ascii="Times New Roman" w:hAnsi="Times New Roman" w:cs="Times New Roman" w:hint="eastAsia"/>
                <w:kern w:val="0"/>
                <w:sz w:val="18"/>
                <w:szCs w:val="18"/>
              </w:rPr>
              <w:t>好氧池）</w:t>
            </w:r>
            <w:r w:rsidRPr="0069057C">
              <w:rPr>
                <w:rFonts w:ascii="Times New Roman" w:eastAsia="宋体" w:hAnsi="Times New Roman" w:cs="Times New Roman"/>
                <w:kern w:val="0"/>
                <w:sz w:val="18"/>
                <w:szCs w:val="18"/>
              </w:rPr>
              <w:t>+</w:t>
            </w:r>
            <w:proofErr w:type="gramStart"/>
            <w:r w:rsidRPr="0069057C">
              <w:rPr>
                <w:rFonts w:ascii="Times New Roman" w:hAnsi="Times New Roman" w:cs="Times New Roman" w:hint="eastAsia"/>
                <w:kern w:val="0"/>
                <w:sz w:val="18"/>
                <w:szCs w:val="18"/>
              </w:rPr>
              <w:t>二沉池</w:t>
            </w:r>
            <w:proofErr w:type="gramEnd"/>
            <w:r w:rsidRPr="0069057C">
              <w:rPr>
                <w:rFonts w:ascii="Times New Roman" w:eastAsia="宋体" w:hAnsi="Times New Roman" w:cs="Times New Roman"/>
                <w:kern w:val="0"/>
                <w:sz w:val="18"/>
                <w:szCs w:val="18"/>
              </w:rPr>
              <w:t>+</w:t>
            </w:r>
            <w:r w:rsidRPr="0069057C">
              <w:rPr>
                <w:rFonts w:ascii="Times New Roman" w:hAnsi="Times New Roman" w:cs="Times New Roman" w:hint="eastAsia"/>
                <w:kern w:val="0"/>
                <w:sz w:val="18"/>
                <w:szCs w:val="18"/>
              </w:rPr>
              <w:t>混</w:t>
            </w:r>
            <w:proofErr w:type="gramStart"/>
            <w:r w:rsidRPr="0069057C">
              <w:rPr>
                <w:rFonts w:ascii="Times New Roman" w:hAnsi="Times New Roman" w:cs="Times New Roman" w:hint="eastAsia"/>
                <w:kern w:val="0"/>
                <w:sz w:val="18"/>
                <w:szCs w:val="18"/>
              </w:rPr>
              <w:t>凝反应</w:t>
            </w:r>
            <w:proofErr w:type="gramEnd"/>
            <w:r w:rsidRPr="0069057C">
              <w:rPr>
                <w:rFonts w:ascii="Times New Roman" w:hAnsi="Times New Roman" w:cs="Times New Roman" w:hint="eastAsia"/>
                <w:kern w:val="0"/>
                <w:sz w:val="18"/>
                <w:szCs w:val="18"/>
              </w:rPr>
              <w:t>池</w:t>
            </w:r>
            <w:r w:rsidRPr="0069057C">
              <w:rPr>
                <w:rFonts w:ascii="Times New Roman" w:eastAsia="宋体" w:hAnsi="Times New Roman" w:cs="Times New Roman"/>
                <w:kern w:val="0"/>
                <w:sz w:val="18"/>
                <w:szCs w:val="18"/>
              </w:rPr>
              <w:t>+</w:t>
            </w:r>
            <w:r w:rsidRPr="0069057C">
              <w:rPr>
                <w:rFonts w:ascii="Times New Roman" w:hAnsi="Times New Roman" w:cs="Times New Roman" w:hint="eastAsia"/>
                <w:kern w:val="0"/>
                <w:sz w:val="18"/>
                <w:szCs w:val="18"/>
              </w:rPr>
              <w:t>过滤</w:t>
            </w:r>
            <w:r w:rsidRPr="0069057C">
              <w:rPr>
                <w:rFonts w:ascii="Times New Roman" w:eastAsia="宋体" w:hAnsi="Times New Roman" w:cs="Times New Roman"/>
                <w:kern w:val="0"/>
                <w:sz w:val="18"/>
                <w:szCs w:val="18"/>
              </w:rPr>
              <w:t>+</w:t>
            </w:r>
            <w:r w:rsidRPr="0069057C">
              <w:rPr>
                <w:rFonts w:ascii="Times New Roman" w:hAnsi="Times New Roman" w:cs="Times New Roman" w:hint="eastAsia"/>
                <w:kern w:val="0"/>
                <w:sz w:val="18"/>
                <w:szCs w:val="18"/>
              </w:rPr>
              <w:t>消毒处理工艺。项目未批先建行为已接受处罚。</w:t>
            </w:r>
          </w:p>
          <w:p w:rsidR="0069057C" w:rsidRPr="0069057C" w:rsidRDefault="0069057C" w:rsidP="0069057C">
            <w:pPr>
              <w:widowControl/>
              <w:adjustRightInd w:val="0"/>
              <w:spacing w:line="276" w:lineRule="auto"/>
              <w:jc w:val="left"/>
              <w:rPr>
                <w:rFonts w:ascii="宋体" w:eastAsia="宋体" w:hAnsi="宋体" w:cs="宋体"/>
                <w:kern w:val="0"/>
                <w:sz w:val="24"/>
                <w:szCs w:val="24"/>
              </w:rPr>
            </w:pPr>
            <w:r w:rsidRPr="0069057C">
              <w:rPr>
                <w:rFonts w:ascii="Times New Roman" w:hAnsi="Times New Roman" w:cs="Times New Roman" w:hint="eastAsia"/>
                <w:kern w:val="0"/>
                <w:sz w:val="18"/>
                <w:szCs w:val="18"/>
              </w:rPr>
              <w:t>项目总投资</w:t>
            </w:r>
            <w:r w:rsidRPr="0069057C">
              <w:rPr>
                <w:rFonts w:ascii="Times New Roman" w:eastAsia="宋体" w:hAnsi="Times New Roman" w:cs="Times New Roman"/>
                <w:kern w:val="0"/>
                <w:sz w:val="18"/>
                <w:szCs w:val="18"/>
              </w:rPr>
              <w:t>964</w:t>
            </w:r>
            <w:r w:rsidRPr="0069057C">
              <w:rPr>
                <w:rFonts w:ascii="Times New Roman" w:hAnsi="Times New Roman" w:cs="Times New Roman" w:hint="eastAsia"/>
                <w:kern w:val="0"/>
                <w:sz w:val="18"/>
                <w:szCs w:val="18"/>
              </w:rPr>
              <w:t>万元（改造新增</w:t>
            </w:r>
            <w:r w:rsidRPr="0069057C">
              <w:rPr>
                <w:rFonts w:ascii="Times New Roman" w:eastAsia="宋体" w:hAnsi="Times New Roman" w:cs="Times New Roman"/>
                <w:kern w:val="0"/>
                <w:sz w:val="18"/>
                <w:szCs w:val="18"/>
              </w:rPr>
              <w:t>260</w:t>
            </w:r>
            <w:r w:rsidRPr="0069057C">
              <w:rPr>
                <w:rFonts w:ascii="Times New Roman" w:hAnsi="Times New Roman" w:cs="Times New Roman" w:hint="eastAsia"/>
                <w:kern w:val="0"/>
                <w:sz w:val="18"/>
                <w:szCs w:val="18"/>
              </w:rPr>
              <w:t>万元），环保投资</w:t>
            </w:r>
            <w:r w:rsidRPr="0069057C">
              <w:rPr>
                <w:rFonts w:ascii="Times New Roman" w:eastAsia="宋体" w:hAnsi="Times New Roman" w:cs="Times New Roman"/>
                <w:kern w:val="0"/>
                <w:sz w:val="18"/>
                <w:szCs w:val="18"/>
              </w:rPr>
              <w:t>130</w:t>
            </w:r>
            <w:r w:rsidRPr="0069057C">
              <w:rPr>
                <w:rFonts w:ascii="Times New Roman" w:hAnsi="Times New Roman" w:cs="Times New Roman" w:hint="eastAsia"/>
                <w:kern w:val="0"/>
                <w:sz w:val="18"/>
                <w:szCs w:val="18"/>
              </w:rPr>
              <w:t>万元，占总投资的</w:t>
            </w:r>
            <w:r w:rsidRPr="0069057C">
              <w:rPr>
                <w:rFonts w:ascii="Times New Roman" w:eastAsia="宋体" w:hAnsi="Times New Roman" w:cs="Times New Roman"/>
                <w:kern w:val="0"/>
                <w:sz w:val="18"/>
                <w:szCs w:val="18"/>
              </w:rPr>
              <w:t>13.49%</w:t>
            </w:r>
            <w:r w:rsidRPr="0069057C">
              <w:rPr>
                <w:rFonts w:ascii="Times New Roman" w:hAnsi="Times New Roman" w:cs="Times New Roman" w:hint="eastAsia"/>
                <w:kern w:val="0"/>
                <w:sz w:val="18"/>
                <w:szCs w:val="18"/>
              </w:rPr>
              <w:t>。</w:t>
            </w:r>
          </w:p>
        </w:tc>
        <w:tc>
          <w:tcPr>
            <w:tcW w:w="65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57C" w:rsidRPr="0069057C" w:rsidRDefault="0069057C" w:rsidP="0069057C">
            <w:pPr>
              <w:widowControl/>
              <w:spacing w:line="240" w:lineRule="exact"/>
              <w:jc w:val="left"/>
              <w:rPr>
                <w:rFonts w:ascii="宋体" w:eastAsia="宋体" w:hAnsi="宋体" w:cs="宋体"/>
                <w:kern w:val="0"/>
                <w:sz w:val="24"/>
                <w:szCs w:val="24"/>
              </w:rPr>
            </w:pPr>
            <w:r w:rsidRPr="0069057C">
              <w:rPr>
                <w:rFonts w:cs="宋体" w:hint="eastAsia"/>
                <w:b/>
                <w:bCs/>
                <w:color w:val="333333"/>
                <w:kern w:val="0"/>
                <w:sz w:val="18"/>
                <w:szCs w:val="18"/>
                <w:shd w:val="clear" w:color="auto" w:fill="FFFFFF"/>
              </w:rPr>
              <w:t>一、营运期环境保护措施</w:t>
            </w:r>
          </w:p>
          <w:p w:rsidR="0069057C" w:rsidRPr="0069057C" w:rsidRDefault="0069057C" w:rsidP="0069057C">
            <w:pPr>
              <w:widowControl/>
              <w:spacing w:line="240" w:lineRule="exact"/>
              <w:jc w:val="left"/>
              <w:rPr>
                <w:rFonts w:ascii="宋体" w:eastAsia="宋体" w:hAnsi="宋体" w:cs="宋体"/>
                <w:kern w:val="0"/>
                <w:sz w:val="24"/>
                <w:szCs w:val="24"/>
              </w:rPr>
            </w:pPr>
            <w:r w:rsidRPr="0069057C">
              <w:rPr>
                <w:rFonts w:ascii="Calibri" w:eastAsia="宋体" w:hAnsi="Calibri" w:cstheme="minorEastAsia"/>
                <w:bCs/>
                <w:kern w:val="0"/>
                <w:sz w:val="18"/>
                <w:szCs w:val="18"/>
              </w:rPr>
              <w:t>（</w:t>
            </w:r>
            <w:r w:rsidRPr="0069057C">
              <w:rPr>
                <w:rFonts w:ascii="Calibri" w:eastAsia="宋体" w:hAnsi="Calibri" w:cstheme="minorEastAsia"/>
                <w:bCs/>
                <w:kern w:val="0"/>
                <w:sz w:val="18"/>
                <w:szCs w:val="18"/>
              </w:rPr>
              <w:t>1</w:t>
            </w:r>
            <w:r w:rsidRPr="0069057C">
              <w:rPr>
                <w:rFonts w:ascii="Calibri" w:eastAsia="宋体" w:hAnsi="Calibri" w:cstheme="minorEastAsia"/>
                <w:bCs/>
                <w:kern w:val="0"/>
                <w:sz w:val="18"/>
                <w:szCs w:val="18"/>
              </w:rPr>
              <w:t>）</w:t>
            </w:r>
            <w:r w:rsidRPr="0069057C">
              <w:rPr>
                <w:rFonts w:ascii="Times New Roman" w:hAnsi="Times New Roman" w:cs="Times New Roman" w:hint="eastAsia"/>
                <w:kern w:val="0"/>
                <w:sz w:val="18"/>
                <w:szCs w:val="18"/>
              </w:rPr>
              <w:t>废气：</w:t>
            </w:r>
            <w:r w:rsidRPr="0069057C">
              <w:rPr>
                <w:rFonts w:cs="宋体" w:hint="eastAsia"/>
                <w:bCs/>
                <w:kern w:val="0"/>
                <w:sz w:val="18"/>
                <w:szCs w:val="18"/>
              </w:rPr>
              <w:t>严格科学管理，加强处理设施的维护，及时对格栅进行清除，对清出的垃圾及污泥及时清运，减少临时停放时间。通过加强厂区及厂界绿化、加强管理工作，定期进行消毒及杀灭蚊、蝇等方式减轻恶臭污染物影响。</w:t>
            </w:r>
          </w:p>
          <w:p w:rsidR="0069057C" w:rsidRPr="0069057C" w:rsidRDefault="0069057C" w:rsidP="0069057C">
            <w:pPr>
              <w:widowControl/>
              <w:spacing w:line="240" w:lineRule="exact"/>
              <w:jc w:val="left"/>
              <w:rPr>
                <w:rFonts w:ascii="宋体" w:eastAsia="宋体" w:hAnsi="宋体" w:cs="宋体"/>
                <w:kern w:val="0"/>
                <w:sz w:val="24"/>
                <w:szCs w:val="24"/>
              </w:rPr>
            </w:pPr>
            <w:r w:rsidRPr="0069057C">
              <w:rPr>
                <w:rFonts w:cs="宋体" w:hint="eastAsia"/>
                <w:bCs/>
                <w:kern w:val="0"/>
                <w:sz w:val="18"/>
                <w:szCs w:val="18"/>
              </w:rPr>
              <w:t>（</w:t>
            </w:r>
            <w:r w:rsidRPr="0069057C">
              <w:rPr>
                <w:rFonts w:ascii="Calibri" w:eastAsia="宋体" w:hAnsi="Calibri" w:cs="宋体"/>
                <w:bCs/>
                <w:kern w:val="0"/>
                <w:sz w:val="18"/>
                <w:szCs w:val="18"/>
              </w:rPr>
              <w:t>2</w:t>
            </w:r>
            <w:r w:rsidRPr="0069057C">
              <w:rPr>
                <w:rFonts w:cs="宋体" w:hint="eastAsia"/>
                <w:bCs/>
                <w:kern w:val="0"/>
                <w:sz w:val="18"/>
                <w:szCs w:val="18"/>
              </w:rPr>
              <w:t>）废水：生活污水、冲洗废水、压滤废水均入污水处理厂污水处理系统一并处理。</w:t>
            </w:r>
          </w:p>
          <w:p w:rsidR="0069057C" w:rsidRPr="0069057C" w:rsidRDefault="0069057C" w:rsidP="0069057C">
            <w:pPr>
              <w:widowControl/>
              <w:spacing w:line="240" w:lineRule="exact"/>
              <w:jc w:val="left"/>
              <w:rPr>
                <w:rFonts w:ascii="宋体" w:eastAsia="宋体" w:hAnsi="宋体" w:cs="宋体"/>
                <w:kern w:val="0"/>
                <w:sz w:val="24"/>
                <w:szCs w:val="24"/>
              </w:rPr>
            </w:pPr>
            <w:r w:rsidRPr="0069057C">
              <w:rPr>
                <w:rFonts w:ascii="Times New Roman" w:hAnsi="Times New Roman" w:cs="Times New Roman" w:hint="eastAsia"/>
                <w:kern w:val="0"/>
                <w:sz w:val="18"/>
                <w:szCs w:val="18"/>
              </w:rPr>
              <w:t>（</w:t>
            </w:r>
            <w:r w:rsidRPr="0069057C">
              <w:rPr>
                <w:rFonts w:ascii="Times New Roman" w:eastAsia="宋体" w:hAnsi="Times New Roman" w:cs="Times New Roman"/>
                <w:kern w:val="0"/>
                <w:sz w:val="18"/>
                <w:szCs w:val="18"/>
              </w:rPr>
              <w:t>3</w:t>
            </w:r>
            <w:r w:rsidRPr="0069057C">
              <w:rPr>
                <w:rFonts w:ascii="Times New Roman" w:hAnsi="Times New Roman" w:cs="Times New Roman" w:hint="eastAsia"/>
                <w:kern w:val="0"/>
                <w:sz w:val="18"/>
                <w:szCs w:val="18"/>
              </w:rPr>
              <w:t>）噪声：</w:t>
            </w:r>
            <w:r w:rsidRPr="0069057C">
              <w:rPr>
                <w:rFonts w:cs="宋体" w:hint="eastAsia"/>
                <w:bCs/>
                <w:kern w:val="0"/>
                <w:sz w:val="18"/>
                <w:szCs w:val="18"/>
              </w:rPr>
              <w:t>项目在工程设计、设备选型、隔声消声设计等方面严格按照《工业企业噪声控制设计规范》的要求进行，选用低噪声设备、合理布局、对高噪声设备采用防震垫、消音器和墙体隔声等降噪措施，加强设备的使用和日常维护管理，维持设备处于良好的运行状态，确保厂界噪声达标。</w:t>
            </w:r>
          </w:p>
          <w:p w:rsidR="0069057C" w:rsidRPr="0069057C" w:rsidRDefault="0069057C" w:rsidP="0069057C">
            <w:pPr>
              <w:widowControl/>
              <w:spacing w:line="240" w:lineRule="exact"/>
              <w:jc w:val="left"/>
              <w:rPr>
                <w:rFonts w:ascii="宋体" w:eastAsia="宋体" w:hAnsi="宋体" w:cs="宋体"/>
                <w:kern w:val="0"/>
                <w:sz w:val="24"/>
                <w:szCs w:val="24"/>
              </w:rPr>
            </w:pPr>
            <w:r w:rsidRPr="0069057C">
              <w:rPr>
                <w:rFonts w:ascii="Times New Roman" w:hAnsi="Times New Roman" w:cs="Times New Roman" w:hint="eastAsia"/>
                <w:kern w:val="0"/>
                <w:sz w:val="18"/>
                <w:szCs w:val="18"/>
              </w:rPr>
              <w:t>（</w:t>
            </w:r>
            <w:r w:rsidRPr="0069057C">
              <w:rPr>
                <w:rFonts w:ascii="Times New Roman" w:eastAsia="宋体" w:hAnsi="Times New Roman" w:cs="Times New Roman"/>
                <w:kern w:val="0"/>
                <w:sz w:val="18"/>
                <w:szCs w:val="18"/>
              </w:rPr>
              <w:t>4</w:t>
            </w:r>
            <w:r w:rsidRPr="0069057C">
              <w:rPr>
                <w:rFonts w:ascii="Times New Roman" w:hAnsi="Times New Roman" w:cs="Times New Roman" w:hint="eastAsia"/>
                <w:kern w:val="0"/>
                <w:sz w:val="18"/>
                <w:szCs w:val="18"/>
              </w:rPr>
              <w:t>）固废：隔渣</w:t>
            </w:r>
            <w:r w:rsidRPr="0069057C">
              <w:rPr>
                <w:rFonts w:cs="宋体" w:hint="eastAsia"/>
                <w:bCs/>
                <w:kern w:val="0"/>
                <w:sz w:val="18"/>
                <w:szCs w:val="18"/>
              </w:rPr>
              <w:t>经收集后，暂存于一般固废暂存间内（要求对暂存间设置三封一开，同时要求搭建顶棚），</w:t>
            </w:r>
            <w:proofErr w:type="gramStart"/>
            <w:r w:rsidRPr="0069057C">
              <w:rPr>
                <w:rFonts w:cs="宋体" w:hint="eastAsia"/>
                <w:bCs/>
                <w:kern w:val="0"/>
                <w:sz w:val="18"/>
                <w:szCs w:val="18"/>
              </w:rPr>
              <w:t>定期由</w:t>
            </w:r>
            <w:proofErr w:type="gramEnd"/>
            <w:r w:rsidRPr="0069057C">
              <w:rPr>
                <w:rFonts w:cs="宋体" w:hint="eastAsia"/>
                <w:bCs/>
                <w:kern w:val="0"/>
                <w:sz w:val="18"/>
                <w:szCs w:val="18"/>
              </w:rPr>
              <w:t>市政环卫部门收集清运至城市生活垃圾填埋场集中处置。</w:t>
            </w:r>
          </w:p>
          <w:p w:rsidR="0069057C" w:rsidRPr="0069057C" w:rsidRDefault="0069057C" w:rsidP="0069057C">
            <w:pPr>
              <w:widowControl/>
              <w:spacing w:line="240" w:lineRule="exact"/>
              <w:ind w:firstLineChars="200" w:firstLine="360"/>
              <w:jc w:val="left"/>
              <w:rPr>
                <w:rFonts w:ascii="宋体" w:eastAsia="宋体" w:hAnsi="宋体" w:cs="宋体"/>
                <w:kern w:val="0"/>
                <w:sz w:val="24"/>
                <w:szCs w:val="24"/>
              </w:rPr>
            </w:pPr>
            <w:r w:rsidRPr="0069057C">
              <w:rPr>
                <w:rFonts w:cs="宋体" w:hint="eastAsia"/>
                <w:bCs/>
                <w:kern w:val="0"/>
                <w:sz w:val="18"/>
                <w:szCs w:val="18"/>
              </w:rPr>
              <w:t>脱水后的污泥暂存于污泥处理单元内设置的暂存区，同时，根据《危险废物鉴别标准浸出毒性鉴别》（</w:t>
            </w:r>
            <w:r w:rsidRPr="0069057C">
              <w:rPr>
                <w:rFonts w:ascii="Calibri" w:eastAsia="宋体" w:hAnsi="Calibri" w:cs="宋体"/>
                <w:bCs/>
                <w:kern w:val="0"/>
                <w:sz w:val="18"/>
                <w:szCs w:val="18"/>
              </w:rPr>
              <w:t>GB5085.3-2007</w:t>
            </w:r>
            <w:r w:rsidRPr="0069057C">
              <w:rPr>
                <w:rFonts w:cs="宋体" w:hint="eastAsia"/>
                <w:bCs/>
                <w:kern w:val="0"/>
                <w:sz w:val="18"/>
                <w:szCs w:val="18"/>
              </w:rPr>
              <w:t>）中相关要求对剩余污泥进行浸出毒性鉴别，若经鉴定后不属于危险废物，交由华新水泥（万源）有限公司清运作为水泥制品原料；若经鉴定后属于危险废物，应委托有资质</w:t>
            </w:r>
            <w:proofErr w:type="gramStart"/>
            <w:r w:rsidRPr="0069057C">
              <w:rPr>
                <w:rFonts w:cs="宋体" w:hint="eastAsia"/>
                <w:bCs/>
                <w:kern w:val="0"/>
                <w:sz w:val="18"/>
                <w:szCs w:val="18"/>
              </w:rPr>
              <w:t>的危废处置</w:t>
            </w:r>
            <w:proofErr w:type="gramEnd"/>
            <w:r w:rsidRPr="0069057C">
              <w:rPr>
                <w:rFonts w:cs="宋体" w:hint="eastAsia"/>
                <w:bCs/>
                <w:kern w:val="0"/>
                <w:sz w:val="18"/>
                <w:szCs w:val="18"/>
              </w:rPr>
              <w:t>单位进行处置。</w:t>
            </w:r>
          </w:p>
          <w:p w:rsidR="0069057C" w:rsidRPr="0069057C" w:rsidRDefault="0069057C" w:rsidP="0069057C">
            <w:pPr>
              <w:widowControl/>
              <w:spacing w:line="240" w:lineRule="exact"/>
              <w:ind w:firstLineChars="200" w:firstLine="360"/>
              <w:jc w:val="left"/>
              <w:rPr>
                <w:rFonts w:ascii="宋体" w:eastAsia="宋体" w:hAnsi="宋体" w:cs="宋体"/>
                <w:kern w:val="0"/>
                <w:sz w:val="24"/>
                <w:szCs w:val="24"/>
              </w:rPr>
            </w:pPr>
            <w:r w:rsidRPr="0069057C">
              <w:rPr>
                <w:rFonts w:cs="宋体" w:hint="eastAsia"/>
                <w:bCs/>
                <w:kern w:val="0"/>
                <w:sz w:val="18"/>
                <w:szCs w:val="18"/>
              </w:rPr>
              <w:t>废机油、废包装材料、化验室产生的固废、在线监测产生的废液等：由专门收集桶收集</w:t>
            </w:r>
            <w:proofErr w:type="gramStart"/>
            <w:r w:rsidRPr="0069057C">
              <w:rPr>
                <w:rFonts w:cs="宋体" w:hint="eastAsia"/>
                <w:bCs/>
                <w:kern w:val="0"/>
                <w:sz w:val="18"/>
                <w:szCs w:val="18"/>
              </w:rPr>
              <w:t>于危废暂存</w:t>
            </w:r>
            <w:proofErr w:type="gramEnd"/>
            <w:r w:rsidRPr="0069057C">
              <w:rPr>
                <w:rFonts w:cs="宋体" w:hint="eastAsia"/>
                <w:bCs/>
                <w:kern w:val="0"/>
                <w:sz w:val="18"/>
                <w:szCs w:val="18"/>
              </w:rPr>
              <w:t>间暂存，定期交有资质单位处置。</w:t>
            </w:r>
          </w:p>
          <w:p w:rsidR="0069057C" w:rsidRPr="0069057C" w:rsidRDefault="0069057C" w:rsidP="0069057C">
            <w:pPr>
              <w:widowControl/>
              <w:spacing w:line="240" w:lineRule="exact"/>
              <w:ind w:firstLineChars="200" w:firstLine="360"/>
              <w:jc w:val="left"/>
              <w:rPr>
                <w:rFonts w:ascii="宋体" w:eastAsia="宋体" w:hAnsi="宋体" w:cs="宋体"/>
                <w:kern w:val="0"/>
                <w:sz w:val="24"/>
                <w:szCs w:val="24"/>
              </w:rPr>
            </w:pPr>
            <w:r w:rsidRPr="0069057C">
              <w:rPr>
                <w:rFonts w:cs="宋体" w:hint="eastAsia"/>
                <w:bCs/>
                <w:kern w:val="0"/>
                <w:sz w:val="18"/>
                <w:szCs w:val="18"/>
              </w:rPr>
              <w:t>生活垃圾设置垃圾桶统一收集后，交由环卫部门处置。</w:t>
            </w:r>
          </w:p>
          <w:p w:rsidR="0069057C" w:rsidRPr="0069057C" w:rsidRDefault="0069057C" w:rsidP="0069057C">
            <w:pPr>
              <w:widowControl/>
              <w:adjustRightInd w:val="0"/>
              <w:spacing w:line="240" w:lineRule="exact"/>
              <w:jc w:val="left"/>
              <w:rPr>
                <w:rFonts w:ascii="宋体" w:eastAsia="宋体" w:hAnsi="宋体" w:cs="宋体"/>
                <w:kern w:val="0"/>
                <w:sz w:val="24"/>
                <w:szCs w:val="24"/>
              </w:rPr>
            </w:pPr>
            <w:r w:rsidRPr="0069057C">
              <w:rPr>
                <w:rFonts w:cs="宋体" w:hint="eastAsia"/>
                <w:bCs/>
                <w:kern w:val="0"/>
                <w:sz w:val="18"/>
                <w:szCs w:val="18"/>
              </w:rPr>
              <w:t>（</w:t>
            </w:r>
            <w:r w:rsidRPr="0069057C">
              <w:rPr>
                <w:rFonts w:ascii="Calibri" w:eastAsia="宋体" w:hAnsi="Calibri" w:cs="宋体"/>
                <w:bCs/>
                <w:kern w:val="0"/>
                <w:sz w:val="18"/>
                <w:szCs w:val="18"/>
              </w:rPr>
              <w:t>5</w:t>
            </w:r>
            <w:r w:rsidRPr="0069057C">
              <w:rPr>
                <w:rFonts w:cs="宋体" w:hint="eastAsia"/>
                <w:bCs/>
                <w:kern w:val="0"/>
                <w:sz w:val="18"/>
                <w:szCs w:val="18"/>
              </w:rPr>
              <w:t>）地下水：坚持“源头控制、末端防治、污染监控、应急响应”的原则，对可能污染地下水的区域进行防渗处理，采取相应防渗措施，有效杜绝项目对区域地下水的污染。</w:t>
            </w:r>
            <w:r w:rsidRPr="0069057C">
              <w:rPr>
                <w:rFonts w:ascii="Calibri" w:eastAsia="宋体" w:hAnsi="Calibri" w:cs="宋体"/>
                <w:bCs/>
                <w:kern w:val="0"/>
                <w:sz w:val="18"/>
                <w:szCs w:val="18"/>
              </w:rPr>
              <w:t xml:space="preserve">    </w:t>
            </w:r>
          </w:p>
          <w:p w:rsidR="0069057C" w:rsidRPr="0069057C" w:rsidRDefault="0069057C" w:rsidP="0069057C">
            <w:pPr>
              <w:widowControl/>
              <w:spacing w:line="240" w:lineRule="exact"/>
              <w:jc w:val="left"/>
              <w:rPr>
                <w:rFonts w:ascii="宋体" w:eastAsia="宋体" w:hAnsi="宋体" w:cs="宋体"/>
                <w:kern w:val="0"/>
                <w:sz w:val="24"/>
                <w:szCs w:val="24"/>
              </w:rPr>
            </w:pPr>
            <w:r w:rsidRPr="0069057C">
              <w:rPr>
                <w:rFonts w:cs="宋体" w:hint="eastAsia"/>
                <w:b/>
                <w:bCs/>
                <w:color w:val="333333"/>
                <w:kern w:val="0"/>
                <w:sz w:val="18"/>
                <w:szCs w:val="18"/>
                <w:shd w:val="clear" w:color="auto" w:fill="FFFFFF"/>
              </w:rPr>
              <w:t>二、公众参与情况</w:t>
            </w:r>
          </w:p>
          <w:p w:rsidR="0069057C" w:rsidRPr="0069057C" w:rsidRDefault="0069057C" w:rsidP="0069057C">
            <w:pPr>
              <w:widowControl/>
              <w:spacing w:line="240" w:lineRule="exact"/>
              <w:jc w:val="left"/>
              <w:rPr>
                <w:rFonts w:ascii="宋体" w:eastAsia="宋体" w:hAnsi="宋体" w:cs="宋体"/>
                <w:kern w:val="0"/>
                <w:sz w:val="24"/>
                <w:szCs w:val="24"/>
              </w:rPr>
            </w:pPr>
            <w:r w:rsidRPr="0069057C">
              <w:rPr>
                <w:rFonts w:ascii="Times New Roman" w:hAnsi="Times New Roman" w:cs="Times New Roman" w:hint="eastAsia"/>
                <w:kern w:val="0"/>
                <w:sz w:val="18"/>
                <w:szCs w:val="18"/>
              </w:rPr>
              <w:t>项目进行两次网上公示、两次报纸公示及现场张贴公示，均未收到反对意见。统计结果表明，无反对意见。</w:t>
            </w:r>
          </w:p>
          <w:p w:rsidR="0069057C" w:rsidRPr="0069057C" w:rsidRDefault="0069057C" w:rsidP="0069057C">
            <w:pPr>
              <w:widowControl/>
              <w:spacing w:line="240" w:lineRule="exact"/>
              <w:jc w:val="left"/>
              <w:rPr>
                <w:rFonts w:ascii="宋体" w:eastAsia="宋体" w:hAnsi="宋体" w:cs="宋体"/>
                <w:kern w:val="0"/>
                <w:sz w:val="24"/>
                <w:szCs w:val="24"/>
              </w:rPr>
            </w:pPr>
            <w:r w:rsidRPr="0069057C">
              <w:rPr>
                <w:rFonts w:cs="宋体" w:hint="eastAsia"/>
                <w:b/>
                <w:bCs/>
                <w:color w:val="333333"/>
                <w:kern w:val="0"/>
                <w:sz w:val="18"/>
                <w:szCs w:val="18"/>
                <w:shd w:val="clear" w:color="auto" w:fill="FFFFFF"/>
              </w:rPr>
              <w:t>四、其他部门意见</w:t>
            </w:r>
          </w:p>
          <w:p w:rsidR="0069057C" w:rsidRPr="0069057C" w:rsidRDefault="0069057C" w:rsidP="0069057C">
            <w:pPr>
              <w:widowControl/>
              <w:spacing w:line="240" w:lineRule="exact"/>
              <w:jc w:val="left"/>
              <w:rPr>
                <w:rFonts w:ascii="宋体" w:eastAsia="宋体" w:hAnsi="宋体" w:cs="宋体"/>
                <w:kern w:val="0"/>
                <w:sz w:val="24"/>
                <w:szCs w:val="24"/>
              </w:rPr>
            </w:pPr>
            <w:r w:rsidRPr="0069057C">
              <w:rPr>
                <w:rFonts w:ascii="Times New Roman" w:hAnsi="Times New Roman" w:cs="Times New Roman" w:hint="eastAsia"/>
                <w:kern w:val="0"/>
                <w:sz w:val="18"/>
                <w:szCs w:val="18"/>
              </w:rPr>
              <w:t>万源市发展和</w:t>
            </w:r>
            <w:proofErr w:type="gramStart"/>
            <w:r w:rsidRPr="0069057C">
              <w:rPr>
                <w:rFonts w:ascii="Times New Roman" w:hAnsi="Times New Roman" w:cs="Times New Roman" w:hint="eastAsia"/>
                <w:kern w:val="0"/>
                <w:sz w:val="18"/>
                <w:szCs w:val="18"/>
              </w:rPr>
              <w:t>改革局</w:t>
            </w:r>
            <w:proofErr w:type="gramEnd"/>
            <w:r w:rsidRPr="0069057C">
              <w:rPr>
                <w:rFonts w:ascii="Times New Roman" w:hAnsi="Times New Roman" w:cs="Times New Roman" w:hint="eastAsia"/>
                <w:kern w:val="0"/>
                <w:sz w:val="18"/>
                <w:szCs w:val="18"/>
              </w:rPr>
              <w:t>出具了《关于调整万源市茶垭和龙潭河污水处理站及配套管网建设工程相关事项的通知》（万发改行审</w:t>
            </w:r>
            <w:r w:rsidRPr="0069057C">
              <w:rPr>
                <w:rFonts w:ascii="Times New Roman" w:eastAsia="宋体" w:hAnsi="Times New Roman" w:cs="Times New Roman"/>
                <w:kern w:val="0"/>
                <w:sz w:val="18"/>
                <w:szCs w:val="18"/>
              </w:rPr>
              <w:t>[2017]20</w:t>
            </w:r>
            <w:r w:rsidRPr="0069057C">
              <w:rPr>
                <w:rFonts w:ascii="Times New Roman" w:hAnsi="Times New Roman" w:cs="Times New Roman" w:hint="eastAsia"/>
                <w:kern w:val="0"/>
                <w:sz w:val="18"/>
                <w:szCs w:val="18"/>
              </w:rPr>
              <w:t>号）</w:t>
            </w:r>
          </w:p>
        </w:tc>
      </w:tr>
    </w:tbl>
    <w:p w:rsidR="0069057C" w:rsidRPr="0069057C" w:rsidRDefault="0069057C" w:rsidP="0069057C">
      <w:pPr>
        <w:widowControl/>
        <w:wordWrap w:val="0"/>
        <w:spacing w:line="432" w:lineRule="auto"/>
        <w:ind w:firstLineChars="200" w:firstLine="480"/>
        <w:jc w:val="left"/>
        <w:rPr>
          <w:rFonts w:ascii="宋体" w:eastAsia="宋体" w:hAnsi="宋体" w:cs="宋体"/>
          <w:kern w:val="0"/>
          <w:sz w:val="24"/>
          <w:szCs w:val="24"/>
        </w:rPr>
      </w:pPr>
      <w:bookmarkStart w:id="0" w:name="_GoBack"/>
      <w:bookmarkEnd w:id="0"/>
    </w:p>
    <w:p w:rsidR="00D8447E" w:rsidRPr="0069057C" w:rsidRDefault="00D8447E"/>
    <w:sectPr w:rsidR="00D8447E" w:rsidRPr="0069057C" w:rsidSect="0069057C">
      <w:pgSz w:w="16838" w:h="11906" w:orient="landscape"/>
      <w:pgMar w:top="1800" w:right="1440" w:bottom="1135"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9518F1"/>
    <w:multiLevelType w:val="multilevel"/>
    <w:tmpl w:val="F2146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57C"/>
    <w:rsid w:val="0000001B"/>
    <w:rsid w:val="00002A77"/>
    <w:rsid w:val="00002B15"/>
    <w:rsid w:val="00003677"/>
    <w:rsid w:val="00003980"/>
    <w:rsid w:val="00005CE3"/>
    <w:rsid w:val="00005D2F"/>
    <w:rsid w:val="00006A96"/>
    <w:rsid w:val="00007C92"/>
    <w:rsid w:val="00010322"/>
    <w:rsid w:val="00011807"/>
    <w:rsid w:val="00012F74"/>
    <w:rsid w:val="00013814"/>
    <w:rsid w:val="000144DD"/>
    <w:rsid w:val="000147D9"/>
    <w:rsid w:val="00015787"/>
    <w:rsid w:val="00015E8B"/>
    <w:rsid w:val="000162F0"/>
    <w:rsid w:val="00022806"/>
    <w:rsid w:val="00022989"/>
    <w:rsid w:val="00022B66"/>
    <w:rsid w:val="00022CD5"/>
    <w:rsid w:val="00023159"/>
    <w:rsid w:val="00024594"/>
    <w:rsid w:val="00024C7C"/>
    <w:rsid w:val="0002623F"/>
    <w:rsid w:val="000263F2"/>
    <w:rsid w:val="00026B04"/>
    <w:rsid w:val="00027D72"/>
    <w:rsid w:val="000303FC"/>
    <w:rsid w:val="000313E4"/>
    <w:rsid w:val="0003208A"/>
    <w:rsid w:val="0003265D"/>
    <w:rsid w:val="00032D67"/>
    <w:rsid w:val="00033F37"/>
    <w:rsid w:val="00035990"/>
    <w:rsid w:val="00035BE0"/>
    <w:rsid w:val="0004207E"/>
    <w:rsid w:val="0004337E"/>
    <w:rsid w:val="00043A88"/>
    <w:rsid w:val="00044225"/>
    <w:rsid w:val="000445E3"/>
    <w:rsid w:val="00044FD4"/>
    <w:rsid w:val="000456CC"/>
    <w:rsid w:val="0004666E"/>
    <w:rsid w:val="0005307E"/>
    <w:rsid w:val="0005520F"/>
    <w:rsid w:val="00057097"/>
    <w:rsid w:val="000601B0"/>
    <w:rsid w:val="00060881"/>
    <w:rsid w:val="00062D9A"/>
    <w:rsid w:val="000653FA"/>
    <w:rsid w:val="00066208"/>
    <w:rsid w:val="00070CDF"/>
    <w:rsid w:val="00074525"/>
    <w:rsid w:val="00074FCE"/>
    <w:rsid w:val="00076220"/>
    <w:rsid w:val="00080309"/>
    <w:rsid w:val="00080E73"/>
    <w:rsid w:val="00080F81"/>
    <w:rsid w:val="00081588"/>
    <w:rsid w:val="00081AB5"/>
    <w:rsid w:val="00081E69"/>
    <w:rsid w:val="00082D9B"/>
    <w:rsid w:val="000834BF"/>
    <w:rsid w:val="00083C25"/>
    <w:rsid w:val="00083CEB"/>
    <w:rsid w:val="000855AF"/>
    <w:rsid w:val="000858B5"/>
    <w:rsid w:val="000863FB"/>
    <w:rsid w:val="00090152"/>
    <w:rsid w:val="000909C8"/>
    <w:rsid w:val="000930DE"/>
    <w:rsid w:val="00093687"/>
    <w:rsid w:val="00093CE7"/>
    <w:rsid w:val="00094E48"/>
    <w:rsid w:val="00095426"/>
    <w:rsid w:val="00095B06"/>
    <w:rsid w:val="00095B85"/>
    <w:rsid w:val="00096008"/>
    <w:rsid w:val="000A1932"/>
    <w:rsid w:val="000A1E06"/>
    <w:rsid w:val="000A21DD"/>
    <w:rsid w:val="000A6D3E"/>
    <w:rsid w:val="000A6F8C"/>
    <w:rsid w:val="000B03C3"/>
    <w:rsid w:val="000B16C4"/>
    <w:rsid w:val="000B287C"/>
    <w:rsid w:val="000B3AF6"/>
    <w:rsid w:val="000B4059"/>
    <w:rsid w:val="000B5E79"/>
    <w:rsid w:val="000B7417"/>
    <w:rsid w:val="000B7666"/>
    <w:rsid w:val="000B7941"/>
    <w:rsid w:val="000C2E16"/>
    <w:rsid w:val="000C38D3"/>
    <w:rsid w:val="000C5505"/>
    <w:rsid w:val="000D0A76"/>
    <w:rsid w:val="000D1D28"/>
    <w:rsid w:val="000D1DC2"/>
    <w:rsid w:val="000D1DE0"/>
    <w:rsid w:val="000D463D"/>
    <w:rsid w:val="000D6155"/>
    <w:rsid w:val="000D66DD"/>
    <w:rsid w:val="000D7587"/>
    <w:rsid w:val="000E282F"/>
    <w:rsid w:val="000E2F36"/>
    <w:rsid w:val="000E3A99"/>
    <w:rsid w:val="000E70B2"/>
    <w:rsid w:val="000F39CA"/>
    <w:rsid w:val="000F3B29"/>
    <w:rsid w:val="000F48A5"/>
    <w:rsid w:val="0010018C"/>
    <w:rsid w:val="00101855"/>
    <w:rsid w:val="00102927"/>
    <w:rsid w:val="00104F8B"/>
    <w:rsid w:val="00105308"/>
    <w:rsid w:val="0010575B"/>
    <w:rsid w:val="00107BC3"/>
    <w:rsid w:val="00107DBA"/>
    <w:rsid w:val="001120D3"/>
    <w:rsid w:val="00112246"/>
    <w:rsid w:val="00112497"/>
    <w:rsid w:val="0011373C"/>
    <w:rsid w:val="001137B2"/>
    <w:rsid w:val="00115462"/>
    <w:rsid w:val="00115DBB"/>
    <w:rsid w:val="00116A5C"/>
    <w:rsid w:val="00116D92"/>
    <w:rsid w:val="00117BAD"/>
    <w:rsid w:val="001216D4"/>
    <w:rsid w:val="00121BC4"/>
    <w:rsid w:val="001232F4"/>
    <w:rsid w:val="001255A8"/>
    <w:rsid w:val="0012736A"/>
    <w:rsid w:val="00130CAA"/>
    <w:rsid w:val="00131A7D"/>
    <w:rsid w:val="00131D8A"/>
    <w:rsid w:val="00132E4C"/>
    <w:rsid w:val="00133917"/>
    <w:rsid w:val="00133EB7"/>
    <w:rsid w:val="00134766"/>
    <w:rsid w:val="0013602F"/>
    <w:rsid w:val="001361D5"/>
    <w:rsid w:val="001375E8"/>
    <w:rsid w:val="00137CFB"/>
    <w:rsid w:val="001408FA"/>
    <w:rsid w:val="001430D2"/>
    <w:rsid w:val="00143B5F"/>
    <w:rsid w:val="001442F4"/>
    <w:rsid w:val="0014522F"/>
    <w:rsid w:val="001508B3"/>
    <w:rsid w:val="001525BD"/>
    <w:rsid w:val="00153F58"/>
    <w:rsid w:val="0015556A"/>
    <w:rsid w:val="00155A78"/>
    <w:rsid w:val="00157FD3"/>
    <w:rsid w:val="00160BC7"/>
    <w:rsid w:val="00161DF3"/>
    <w:rsid w:val="0016375E"/>
    <w:rsid w:val="00163B62"/>
    <w:rsid w:val="00170961"/>
    <w:rsid w:val="00170AB7"/>
    <w:rsid w:val="00171440"/>
    <w:rsid w:val="0017174B"/>
    <w:rsid w:val="001720B9"/>
    <w:rsid w:val="001736C3"/>
    <w:rsid w:val="0017372D"/>
    <w:rsid w:val="00174034"/>
    <w:rsid w:val="001753E7"/>
    <w:rsid w:val="00175E14"/>
    <w:rsid w:val="00176996"/>
    <w:rsid w:val="00176C8D"/>
    <w:rsid w:val="00177486"/>
    <w:rsid w:val="001774F0"/>
    <w:rsid w:val="00182CE9"/>
    <w:rsid w:val="00187636"/>
    <w:rsid w:val="00190E0D"/>
    <w:rsid w:val="00190FF4"/>
    <w:rsid w:val="00193757"/>
    <w:rsid w:val="00194652"/>
    <w:rsid w:val="00196FFA"/>
    <w:rsid w:val="0019795D"/>
    <w:rsid w:val="00197B57"/>
    <w:rsid w:val="00197E48"/>
    <w:rsid w:val="001A083C"/>
    <w:rsid w:val="001A2220"/>
    <w:rsid w:val="001A338C"/>
    <w:rsid w:val="001A432C"/>
    <w:rsid w:val="001A6A64"/>
    <w:rsid w:val="001A765E"/>
    <w:rsid w:val="001B0947"/>
    <w:rsid w:val="001B31CD"/>
    <w:rsid w:val="001B533F"/>
    <w:rsid w:val="001B53E5"/>
    <w:rsid w:val="001B54F6"/>
    <w:rsid w:val="001B59CD"/>
    <w:rsid w:val="001B6A10"/>
    <w:rsid w:val="001B6A66"/>
    <w:rsid w:val="001B6F08"/>
    <w:rsid w:val="001B7083"/>
    <w:rsid w:val="001B79DA"/>
    <w:rsid w:val="001B7CB6"/>
    <w:rsid w:val="001C1C44"/>
    <w:rsid w:val="001C27BF"/>
    <w:rsid w:val="001C356C"/>
    <w:rsid w:val="001C6143"/>
    <w:rsid w:val="001C7C81"/>
    <w:rsid w:val="001D0360"/>
    <w:rsid w:val="001D05E4"/>
    <w:rsid w:val="001D4D7F"/>
    <w:rsid w:val="001D5373"/>
    <w:rsid w:val="001D5377"/>
    <w:rsid w:val="001D6C86"/>
    <w:rsid w:val="001D777C"/>
    <w:rsid w:val="001E07CE"/>
    <w:rsid w:val="001E2243"/>
    <w:rsid w:val="001E315C"/>
    <w:rsid w:val="001E3417"/>
    <w:rsid w:val="001E345A"/>
    <w:rsid w:val="001F04BF"/>
    <w:rsid w:val="001F095A"/>
    <w:rsid w:val="001F0A1B"/>
    <w:rsid w:val="001F12B3"/>
    <w:rsid w:val="001F1579"/>
    <w:rsid w:val="001F15B8"/>
    <w:rsid w:val="001F27B4"/>
    <w:rsid w:val="001F4FC5"/>
    <w:rsid w:val="00200D0D"/>
    <w:rsid w:val="00200D7A"/>
    <w:rsid w:val="00200E39"/>
    <w:rsid w:val="0020212D"/>
    <w:rsid w:val="002032A3"/>
    <w:rsid w:val="0020343A"/>
    <w:rsid w:val="00205D8B"/>
    <w:rsid w:val="00207617"/>
    <w:rsid w:val="00207F5A"/>
    <w:rsid w:val="00210634"/>
    <w:rsid w:val="00210985"/>
    <w:rsid w:val="002129F0"/>
    <w:rsid w:val="00213F92"/>
    <w:rsid w:val="0021560B"/>
    <w:rsid w:val="00215F76"/>
    <w:rsid w:val="002163D4"/>
    <w:rsid w:val="002175B0"/>
    <w:rsid w:val="00220ADC"/>
    <w:rsid w:val="0022330F"/>
    <w:rsid w:val="00224E80"/>
    <w:rsid w:val="00227F5F"/>
    <w:rsid w:val="00231F2D"/>
    <w:rsid w:val="00233567"/>
    <w:rsid w:val="002345AF"/>
    <w:rsid w:val="0023462F"/>
    <w:rsid w:val="00236D83"/>
    <w:rsid w:val="0024150B"/>
    <w:rsid w:val="0024154A"/>
    <w:rsid w:val="00242030"/>
    <w:rsid w:val="0024260C"/>
    <w:rsid w:val="00243D98"/>
    <w:rsid w:val="0024544D"/>
    <w:rsid w:val="002454F9"/>
    <w:rsid w:val="00247676"/>
    <w:rsid w:val="00250A78"/>
    <w:rsid w:val="00251614"/>
    <w:rsid w:val="00253788"/>
    <w:rsid w:val="00253CE9"/>
    <w:rsid w:val="002546C7"/>
    <w:rsid w:val="00254974"/>
    <w:rsid w:val="00255553"/>
    <w:rsid w:val="00255984"/>
    <w:rsid w:val="00255F73"/>
    <w:rsid w:val="002571E2"/>
    <w:rsid w:val="00257A76"/>
    <w:rsid w:val="002604F2"/>
    <w:rsid w:val="00260CFC"/>
    <w:rsid w:val="002610E2"/>
    <w:rsid w:val="002619C1"/>
    <w:rsid w:val="00261DEB"/>
    <w:rsid w:val="002626F5"/>
    <w:rsid w:val="002627C4"/>
    <w:rsid w:val="00263FB7"/>
    <w:rsid w:val="002679D4"/>
    <w:rsid w:val="0027385D"/>
    <w:rsid w:val="00274059"/>
    <w:rsid w:val="002754CD"/>
    <w:rsid w:val="002754F8"/>
    <w:rsid w:val="00277DB2"/>
    <w:rsid w:val="002802C3"/>
    <w:rsid w:val="00280398"/>
    <w:rsid w:val="00280FB3"/>
    <w:rsid w:val="0028287E"/>
    <w:rsid w:val="002836E5"/>
    <w:rsid w:val="00284189"/>
    <w:rsid w:val="002849C4"/>
    <w:rsid w:val="00285482"/>
    <w:rsid w:val="00285EB2"/>
    <w:rsid w:val="00287858"/>
    <w:rsid w:val="002907D0"/>
    <w:rsid w:val="0029157E"/>
    <w:rsid w:val="002922BC"/>
    <w:rsid w:val="002932A6"/>
    <w:rsid w:val="00293474"/>
    <w:rsid w:val="0029755F"/>
    <w:rsid w:val="002A0BDE"/>
    <w:rsid w:val="002A13FA"/>
    <w:rsid w:val="002A1B78"/>
    <w:rsid w:val="002A26FB"/>
    <w:rsid w:val="002A4045"/>
    <w:rsid w:val="002A518C"/>
    <w:rsid w:val="002A5417"/>
    <w:rsid w:val="002A761A"/>
    <w:rsid w:val="002A7931"/>
    <w:rsid w:val="002A7B86"/>
    <w:rsid w:val="002B0477"/>
    <w:rsid w:val="002B0CC8"/>
    <w:rsid w:val="002B23CF"/>
    <w:rsid w:val="002B31D9"/>
    <w:rsid w:val="002B372F"/>
    <w:rsid w:val="002B4B27"/>
    <w:rsid w:val="002B529E"/>
    <w:rsid w:val="002B5545"/>
    <w:rsid w:val="002B5DFF"/>
    <w:rsid w:val="002B64EC"/>
    <w:rsid w:val="002B6E17"/>
    <w:rsid w:val="002C00AC"/>
    <w:rsid w:val="002C030D"/>
    <w:rsid w:val="002C0593"/>
    <w:rsid w:val="002C061D"/>
    <w:rsid w:val="002C12FE"/>
    <w:rsid w:val="002C13C3"/>
    <w:rsid w:val="002C2367"/>
    <w:rsid w:val="002C53DA"/>
    <w:rsid w:val="002C6466"/>
    <w:rsid w:val="002D0C76"/>
    <w:rsid w:val="002D142A"/>
    <w:rsid w:val="002D4867"/>
    <w:rsid w:val="002D49FF"/>
    <w:rsid w:val="002D62F6"/>
    <w:rsid w:val="002E1657"/>
    <w:rsid w:val="002E4214"/>
    <w:rsid w:val="002E56AB"/>
    <w:rsid w:val="002E6F22"/>
    <w:rsid w:val="002E72D8"/>
    <w:rsid w:val="002F45AF"/>
    <w:rsid w:val="002F4FB7"/>
    <w:rsid w:val="002F5110"/>
    <w:rsid w:val="002F5461"/>
    <w:rsid w:val="002F5DB9"/>
    <w:rsid w:val="002F6C9E"/>
    <w:rsid w:val="00300458"/>
    <w:rsid w:val="00300681"/>
    <w:rsid w:val="00307BAC"/>
    <w:rsid w:val="00310F08"/>
    <w:rsid w:val="00312F5B"/>
    <w:rsid w:val="00313B2D"/>
    <w:rsid w:val="0031602A"/>
    <w:rsid w:val="00316167"/>
    <w:rsid w:val="0031687B"/>
    <w:rsid w:val="00316D88"/>
    <w:rsid w:val="00321C6A"/>
    <w:rsid w:val="003224C4"/>
    <w:rsid w:val="00322B84"/>
    <w:rsid w:val="00322CB5"/>
    <w:rsid w:val="00325749"/>
    <w:rsid w:val="00325C55"/>
    <w:rsid w:val="00326E47"/>
    <w:rsid w:val="00331440"/>
    <w:rsid w:val="003323D0"/>
    <w:rsid w:val="00334C0C"/>
    <w:rsid w:val="003358B3"/>
    <w:rsid w:val="003373D6"/>
    <w:rsid w:val="003374CA"/>
    <w:rsid w:val="003378CA"/>
    <w:rsid w:val="00337A9A"/>
    <w:rsid w:val="0034028C"/>
    <w:rsid w:val="00340887"/>
    <w:rsid w:val="00342A69"/>
    <w:rsid w:val="00342B2A"/>
    <w:rsid w:val="00344F5B"/>
    <w:rsid w:val="00345487"/>
    <w:rsid w:val="00346CEB"/>
    <w:rsid w:val="00351A49"/>
    <w:rsid w:val="00351AFB"/>
    <w:rsid w:val="00352339"/>
    <w:rsid w:val="00353A7E"/>
    <w:rsid w:val="003540B7"/>
    <w:rsid w:val="00354430"/>
    <w:rsid w:val="0035444B"/>
    <w:rsid w:val="00356B99"/>
    <w:rsid w:val="00356F2F"/>
    <w:rsid w:val="00360A6E"/>
    <w:rsid w:val="00361990"/>
    <w:rsid w:val="00361FB1"/>
    <w:rsid w:val="0036215D"/>
    <w:rsid w:val="003627E4"/>
    <w:rsid w:val="00362928"/>
    <w:rsid w:val="00363789"/>
    <w:rsid w:val="00363F2F"/>
    <w:rsid w:val="003644AF"/>
    <w:rsid w:val="00364D40"/>
    <w:rsid w:val="00370541"/>
    <w:rsid w:val="0037149B"/>
    <w:rsid w:val="003716EF"/>
    <w:rsid w:val="00372876"/>
    <w:rsid w:val="00372BE4"/>
    <w:rsid w:val="00372DE1"/>
    <w:rsid w:val="00375143"/>
    <w:rsid w:val="00375731"/>
    <w:rsid w:val="0037591A"/>
    <w:rsid w:val="00375BC9"/>
    <w:rsid w:val="00375CF4"/>
    <w:rsid w:val="00375EDE"/>
    <w:rsid w:val="003775C6"/>
    <w:rsid w:val="00377BA1"/>
    <w:rsid w:val="00381493"/>
    <w:rsid w:val="0038579C"/>
    <w:rsid w:val="00386AC7"/>
    <w:rsid w:val="00387B57"/>
    <w:rsid w:val="00391A2B"/>
    <w:rsid w:val="00394555"/>
    <w:rsid w:val="00396626"/>
    <w:rsid w:val="00396838"/>
    <w:rsid w:val="003969FE"/>
    <w:rsid w:val="00397E0A"/>
    <w:rsid w:val="003A0489"/>
    <w:rsid w:val="003A431D"/>
    <w:rsid w:val="003A5486"/>
    <w:rsid w:val="003A661B"/>
    <w:rsid w:val="003A7A77"/>
    <w:rsid w:val="003B03A5"/>
    <w:rsid w:val="003B159F"/>
    <w:rsid w:val="003B16B7"/>
    <w:rsid w:val="003B1F12"/>
    <w:rsid w:val="003B2585"/>
    <w:rsid w:val="003B3EE3"/>
    <w:rsid w:val="003B4D93"/>
    <w:rsid w:val="003C240F"/>
    <w:rsid w:val="003C414B"/>
    <w:rsid w:val="003C5DA1"/>
    <w:rsid w:val="003D1D69"/>
    <w:rsid w:val="003D2DFE"/>
    <w:rsid w:val="003D403F"/>
    <w:rsid w:val="003D444A"/>
    <w:rsid w:val="003D69A5"/>
    <w:rsid w:val="003D74FA"/>
    <w:rsid w:val="003E072C"/>
    <w:rsid w:val="003E23E6"/>
    <w:rsid w:val="003E26C1"/>
    <w:rsid w:val="003E3C0C"/>
    <w:rsid w:val="003E48D0"/>
    <w:rsid w:val="003E5034"/>
    <w:rsid w:val="003E51A7"/>
    <w:rsid w:val="003E614F"/>
    <w:rsid w:val="003E63FC"/>
    <w:rsid w:val="003E7186"/>
    <w:rsid w:val="003E7D71"/>
    <w:rsid w:val="003F0096"/>
    <w:rsid w:val="003F0806"/>
    <w:rsid w:val="003F0CCA"/>
    <w:rsid w:val="003F0EEE"/>
    <w:rsid w:val="003F1447"/>
    <w:rsid w:val="003F1759"/>
    <w:rsid w:val="003F2746"/>
    <w:rsid w:val="003F3C39"/>
    <w:rsid w:val="003F4504"/>
    <w:rsid w:val="003F50AD"/>
    <w:rsid w:val="003F5180"/>
    <w:rsid w:val="003F6258"/>
    <w:rsid w:val="003F6CEA"/>
    <w:rsid w:val="003F7A0A"/>
    <w:rsid w:val="00400EF4"/>
    <w:rsid w:val="0040111A"/>
    <w:rsid w:val="00401677"/>
    <w:rsid w:val="00401A9E"/>
    <w:rsid w:val="004020CE"/>
    <w:rsid w:val="00402E41"/>
    <w:rsid w:val="004038E6"/>
    <w:rsid w:val="00403C37"/>
    <w:rsid w:val="0040474F"/>
    <w:rsid w:val="004047EF"/>
    <w:rsid w:val="00404AFF"/>
    <w:rsid w:val="00404EB4"/>
    <w:rsid w:val="00405482"/>
    <w:rsid w:val="00405B2B"/>
    <w:rsid w:val="00406144"/>
    <w:rsid w:val="00411902"/>
    <w:rsid w:val="00411A52"/>
    <w:rsid w:val="00412227"/>
    <w:rsid w:val="004134DF"/>
    <w:rsid w:val="0041355F"/>
    <w:rsid w:val="0041416D"/>
    <w:rsid w:val="00417C52"/>
    <w:rsid w:val="00420505"/>
    <w:rsid w:val="00420780"/>
    <w:rsid w:val="00420BC8"/>
    <w:rsid w:val="00421B25"/>
    <w:rsid w:val="00421E00"/>
    <w:rsid w:val="004222CD"/>
    <w:rsid w:val="0042268C"/>
    <w:rsid w:val="00422C37"/>
    <w:rsid w:val="00422DA3"/>
    <w:rsid w:val="00423FDC"/>
    <w:rsid w:val="004252FE"/>
    <w:rsid w:val="004259C2"/>
    <w:rsid w:val="00425F89"/>
    <w:rsid w:val="0042634D"/>
    <w:rsid w:val="004277E7"/>
    <w:rsid w:val="00433A86"/>
    <w:rsid w:val="00434C28"/>
    <w:rsid w:val="00435023"/>
    <w:rsid w:val="00436AE7"/>
    <w:rsid w:val="00436EE4"/>
    <w:rsid w:val="00437D6F"/>
    <w:rsid w:val="0044004C"/>
    <w:rsid w:val="00440E80"/>
    <w:rsid w:val="00442873"/>
    <w:rsid w:val="00442D56"/>
    <w:rsid w:val="00444FB5"/>
    <w:rsid w:val="00445088"/>
    <w:rsid w:val="004462D4"/>
    <w:rsid w:val="004463A7"/>
    <w:rsid w:val="00446FAD"/>
    <w:rsid w:val="0044712E"/>
    <w:rsid w:val="00447D7E"/>
    <w:rsid w:val="004501D4"/>
    <w:rsid w:val="0045090D"/>
    <w:rsid w:val="0045173F"/>
    <w:rsid w:val="004517A2"/>
    <w:rsid w:val="004518F7"/>
    <w:rsid w:val="00454C14"/>
    <w:rsid w:val="0045567F"/>
    <w:rsid w:val="00455AC8"/>
    <w:rsid w:val="004569E4"/>
    <w:rsid w:val="004607E5"/>
    <w:rsid w:val="004608AF"/>
    <w:rsid w:val="00460FB4"/>
    <w:rsid w:val="0046210C"/>
    <w:rsid w:val="0046259E"/>
    <w:rsid w:val="00462875"/>
    <w:rsid w:val="00462E86"/>
    <w:rsid w:val="0046308A"/>
    <w:rsid w:val="00463687"/>
    <w:rsid w:val="00464405"/>
    <w:rsid w:val="00465086"/>
    <w:rsid w:val="004666FE"/>
    <w:rsid w:val="0047063B"/>
    <w:rsid w:val="004714F5"/>
    <w:rsid w:val="004715DE"/>
    <w:rsid w:val="00474D63"/>
    <w:rsid w:val="00474E7D"/>
    <w:rsid w:val="00475D1B"/>
    <w:rsid w:val="00476094"/>
    <w:rsid w:val="0047638B"/>
    <w:rsid w:val="00477B6B"/>
    <w:rsid w:val="00477D0D"/>
    <w:rsid w:val="00480162"/>
    <w:rsid w:val="0048144C"/>
    <w:rsid w:val="0048238A"/>
    <w:rsid w:val="004833B8"/>
    <w:rsid w:val="00484EF9"/>
    <w:rsid w:val="00484F72"/>
    <w:rsid w:val="00486092"/>
    <w:rsid w:val="004860F8"/>
    <w:rsid w:val="0048690F"/>
    <w:rsid w:val="004877CA"/>
    <w:rsid w:val="004903C6"/>
    <w:rsid w:val="004918CC"/>
    <w:rsid w:val="004938CD"/>
    <w:rsid w:val="0049535E"/>
    <w:rsid w:val="00495D05"/>
    <w:rsid w:val="00496153"/>
    <w:rsid w:val="00496528"/>
    <w:rsid w:val="0049697F"/>
    <w:rsid w:val="004A0AD1"/>
    <w:rsid w:val="004A420C"/>
    <w:rsid w:val="004A57EE"/>
    <w:rsid w:val="004A617F"/>
    <w:rsid w:val="004B0542"/>
    <w:rsid w:val="004B1216"/>
    <w:rsid w:val="004B25B3"/>
    <w:rsid w:val="004B3C37"/>
    <w:rsid w:val="004B3F4F"/>
    <w:rsid w:val="004B6311"/>
    <w:rsid w:val="004B6D09"/>
    <w:rsid w:val="004C0405"/>
    <w:rsid w:val="004C059F"/>
    <w:rsid w:val="004C1886"/>
    <w:rsid w:val="004C2F37"/>
    <w:rsid w:val="004C3A37"/>
    <w:rsid w:val="004C7151"/>
    <w:rsid w:val="004D1390"/>
    <w:rsid w:val="004D166C"/>
    <w:rsid w:val="004D52F9"/>
    <w:rsid w:val="004D58F5"/>
    <w:rsid w:val="004D59C7"/>
    <w:rsid w:val="004D649C"/>
    <w:rsid w:val="004D697E"/>
    <w:rsid w:val="004D738E"/>
    <w:rsid w:val="004D77F6"/>
    <w:rsid w:val="004E0CD1"/>
    <w:rsid w:val="004E1EC2"/>
    <w:rsid w:val="004E2690"/>
    <w:rsid w:val="004E42D5"/>
    <w:rsid w:val="004E45AE"/>
    <w:rsid w:val="004E6872"/>
    <w:rsid w:val="004E7953"/>
    <w:rsid w:val="004E7EBF"/>
    <w:rsid w:val="004F2211"/>
    <w:rsid w:val="004F42C3"/>
    <w:rsid w:val="004F53F5"/>
    <w:rsid w:val="004F7B71"/>
    <w:rsid w:val="00501121"/>
    <w:rsid w:val="005033FA"/>
    <w:rsid w:val="005045AD"/>
    <w:rsid w:val="00506057"/>
    <w:rsid w:val="0051060D"/>
    <w:rsid w:val="00514013"/>
    <w:rsid w:val="00514769"/>
    <w:rsid w:val="00520935"/>
    <w:rsid w:val="00520E20"/>
    <w:rsid w:val="00522107"/>
    <w:rsid w:val="005268AE"/>
    <w:rsid w:val="00526A2B"/>
    <w:rsid w:val="00527754"/>
    <w:rsid w:val="00527DF0"/>
    <w:rsid w:val="0053142D"/>
    <w:rsid w:val="005363EA"/>
    <w:rsid w:val="005364E1"/>
    <w:rsid w:val="005375E8"/>
    <w:rsid w:val="00537696"/>
    <w:rsid w:val="005378DC"/>
    <w:rsid w:val="00537989"/>
    <w:rsid w:val="0054044B"/>
    <w:rsid w:val="005423C0"/>
    <w:rsid w:val="00543D1B"/>
    <w:rsid w:val="00543E8C"/>
    <w:rsid w:val="0054439C"/>
    <w:rsid w:val="005472EC"/>
    <w:rsid w:val="00547E82"/>
    <w:rsid w:val="00551533"/>
    <w:rsid w:val="00553BD3"/>
    <w:rsid w:val="00553D76"/>
    <w:rsid w:val="00556D3A"/>
    <w:rsid w:val="00556D7A"/>
    <w:rsid w:val="00557609"/>
    <w:rsid w:val="0056025F"/>
    <w:rsid w:val="0056033B"/>
    <w:rsid w:val="0056077A"/>
    <w:rsid w:val="00560B6F"/>
    <w:rsid w:val="005616EA"/>
    <w:rsid w:val="00562210"/>
    <w:rsid w:val="005648D5"/>
    <w:rsid w:val="0056509A"/>
    <w:rsid w:val="00565208"/>
    <w:rsid w:val="00566BDF"/>
    <w:rsid w:val="00566D1E"/>
    <w:rsid w:val="00567414"/>
    <w:rsid w:val="005709A9"/>
    <w:rsid w:val="00572190"/>
    <w:rsid w:val="00573746"/>
    <w:rsid w:val="00573E38"/>
    <w:rsid w:val="00574372"/>
    <w:rsid w:val="00575442"/>
    <w:rsid w:val="00575722"/>
    <w:rsid w:val="00577B3C"/>
    <w:rsid w:val="00580776"/>
    <w:rsid w:val="0058096C"/>
    <w:rsid w:val="00580CB5"/>
    <w:rsid w:val="00581C88"/>
    <w:rsid w:val="00582F52"/>
    <w:rsid w:val="005831F5"/>
    <w:rsid w:val="005859CB"/>
    <w:rsid w:val="00585D05"/>
    <w:rsid w:val="00587045"/>
    <w:rsid w:val="005901A3"/>
    <w:rsid w:val="0059107D"/>
    <w:rsid w:val="005917FD"/>
    <w:rsid w:val="00591F0A"/>
    <w:rsid w:val="0059422E"/>
    <w:rsid w:val="005947FC"/>
    <w:rsid w:val="00594E0B"/>
    <w:rsid w:val="005969F1"/>
    <w:rsid w:val="005A04D7"/>
    <w:rsid w:val="005A17BE"/>
    <w:rsid w:val="005A4BC1"/>
    <w:rsid w:val="005A4E4E"/>
    <w:rsid w:val="005A53D4"/>
    <w:rsid w:val="005A67B3"/>
    <w:rsid w:val="005A6B43"/>
    <w:rsid w:val="005B0793"/>
    <w:rsid w:val="005B0DFA"/>
    <w:rsid w:val="005B0F4A"/>
    <w:rsid w:val="005B2940"/>
    <w:rsid w:val="005B3229"/>
    <w:rsid w:val="005B4C31"/>
    <w:rsid w:val="005B53B8"/>
    <w:rsid w:val="005B6035"/>
    <w:rsid w:val="005C1E1B"/>
    <w:rsid w:val="005C358C"/>
    <w:rsid w:val="005C3EA3"/>
    <w:rsid w:val="005C4363"/>
    <w:rsid w:val="005C4958"/>
    <w:rsid w:val="005C515E"/>
    <w:rsid w:val="005C6B61"/>
    <w:rsid w:val="005C6E7D"/>
    <w:rsid w:val="005C70F0"/>
    <w:rsid w:val="005C7562"/>
    <w:rsid w:val="005D1357"/>
    <w:rsid w:val="005D38C5"/>
    <w:rsid w:val="005D4023"/>
    <w:rsid w:val="005D4D0C"/>
    <w:rsid w:val="005D51FC"/>
    <w:rsid w:val="005D52BF"/>
    <w:rsid w:val="005D53CA"/>
    <w:rsid w:val="005D64A1"/>
    <w:rsid w:val="005E03BD"/>
    <w:rsid w:val="005E0928"/>
    <w:rsid w:val="005E1726"/>
    <w:rsid w:val="005E21A7"/>
    <w:rsid w:val="005E2608"/>
    <w:rsid w:val="005E3C7F"/>
    <w:rsid w:val="005E3E79"/>
    <w:rsid w:val="005E41F8"/>
    <w:rsid w:val="005E44D4"/>
    <w:rsid w:val="005E517B"/>
    <w:rsid w:val="005E57BD"/>
    <w:rsid w:val="005E6ED1"/>
    <w:rsid w:val="005F2C49"/>
    <w:rsid w:val="005F37C3"/>
    <w:rsid w:val="005F43C6"/>
    <w:rsid w:val="005F515A"/>
    <w:rsid w:val="005F701C"/>
    <w:rsid w:val="005F7DA0"/>
    <w:rsid w:val="005F7E3E"/>
    <w:rsid w:val="00600AED"/>
    <w:rsid w:val="00604960"/>
    <w:rsid w:val="006065AE"/>
    <w:rsid w:val="00607998"/>
    <w:rsid w:val="006115C9"/>
    <w:rsid w:val="00611EB0"/>
    <w:rsid w:val="00612D4E"/>
    <w:rsid w:val="00615CD6"/>
    <w:rsid w:val="006160FF"/>
    <w:rsid w:val="006177F6"/>
    <w:rsid w:val="00620AA1"/>
    <w:rsid w:val="00621216"/>
    <w:rsid w:val="00621620"/>
    <w:rsid w:val="00621D66"/>
    <w:rsid w:val="0062211A"/>
    <w:rsid w:val="006227EA"/>
    <w:rsid w:val="00623534"/>
    <w:rsid w:val="006235AA"/>
    <w:rsid w:val="00623CC7"/>
    <w:rsid w:val="00625CCF"/>
    <w:rsid w:val="00626369"/>
    <w:rsid w:val="00626800"/>
    <w:rsid w:val="00632054"/>
    <w:rsid w:val="00632B17"/>
    <w:rsid w:val="0063384C"/>
    <w:rsid w:val="00635576"/>
    <w:rsid w:val="00635F0C"/>
    <w:rsid w:val="0064209A"/>
    <w:rsid w:val="0064260B"/>
    <w:rsid w:val="0064519D"/>
    <w:rsid w:val="00645AE6"/>
    <w:rsid w:val="00645BEC"/>
    <w:rsid w:val="006460EC"/>
    <w:rsid w:val="006467B4"/>
    <w:rsid w:val="00646BE8"/>
    <w:rsid w:val="00646DA2"/>
    <w:rsid w:val="006478A6"/>
    <w:rsid w:val="00647C9D"/>
    <w:rsid w:val="00650BA1"/>
    <w:rsid w:val="00651E5A"/>
    <w:rsid w:val="0065215E"/>
    <w:rsid w:val="00652AE9"/>
    <w:rsid w:val="00656690"/>
    <w:rsid w:val="00657C55"/>
    <w:rsid w:val="00660A67"/>
    <w:rsid w:val="0066105F"/>
    <w:rsid w:val="006613E8"/>
    <w:rsid w:val="00662AEE"/>
    <w:rsid w:val="00662EE5"/>
    <w:rsid w:val="00663CB3"/>
    <w:rsid w:val="006644CB"/>
    <w:rsid w:val="00667F48"/>
    <w:rsid w:val="0067009F"/>
    <w:rsid w:val="0067131B"/>
    <w:rsid w:val="00671DC1"/>
    <w:rsid w:val="00672CD6"/>
    <w:rsid w:val="00673DC1"/>
    <w:rsid w:val="0067402D"/>
    <w:rsid w:val="00674072"/>
    <w:rsid w:val="00674695"/>
    <w:rsid w:val="00674A24"/>
    <w:rsid w:val="00675684"/>
    <w:rsid w:val="0067694F"/>
    <w:rsid w:val="00681650"/>
    <w:rsid w:val="00681BAE"/>
    <w:rsid w:val="00682A5E"/>
    <w:rsid w:val="00683F35"/>
    <w:rsid w:val="00685B14"/>
    <w:rsid w:val="006872CE"/>
    <w:rsid w:val="0069057C"/>
    <w:rsid w:val="00690C44"/>
    <w:rsid w:val="00692741"/>
    <w:rsid w:val="00692EFA"/>
    <w:rsid w:val="00693536"/>
    <w:rsid w:val="00693AF8"/>
    <w:rsid w:val="00693F3C"/>
    <w:rsid w:val="00694BCF"/>
    <w:rsid w:val="0069649A"/>
    <w:rsid w:val="0069751C"/>
    <w:rsid w:val="006A0CAC"/>
    <w:rsid w:val="006A1C2A"/>
    <w:rsid w:val="006A2718"/>
    <w:rsid w:val="006A623C"/>
    <w:rsid w:val="006A654D"/>
    <w:rsid w:val="006A66F7"/>
    <w:rsid w:val="006A6853"/>
    <w:rsid w:val="006A7243"/>
    <w:rsid w:val="006B030C"/>
    <w:rsid w:val="006B05E1"/>
    <w:rsid w:val="006B0B33"/>
    <w:rsid w:val="006B2F7F"/>
    <w:rsid w:val="006B3EEB"/>
    <w:rsid w:val="006B4529"/>
    <w:rsid w:val="006B6AED"/>
    <w:rsid w:val="006B7B65"/>
    <w:rsid w:val="006C0578"/>
    <w:rsid w:val="006C0EF5"/>
    <w:rsid w:val="006C2F86"/>
    <w:rsid w:val="006C3695"/>
    <w:rsid w:val="006C4C93"/>
    <w:rsid w:val="006C50D4"/>
    <w:rsid w:val="006C5688"/>
    <w:rsid w:val="006C7D55"/>
    <w:rsid w:val="006D00CF"/>
    <w:rsid w:val="006D4BBD"/>
    <w:rsid w:val="006D5595"/>
    <w:rsid w:val="006D64C3"/>
    <w:rsid w:val="006D65B9"/>
    <w:rsid w:val="006D67C7"/>
    <w:rsid w:val="006D67F3"/>
    <w:rsid w:val="006D760F"/>
    <w:rsid w:val="006E1027"/>
    <w:rsid w:val="006E257E"/>
    <w:rsid w:val="006E29E3"/>
    <w:rsid w:val="006E3B89"/>
    <w:rsid w:val="006E6B02"/>
    <w:rsid w:val="006F0267"/>
    <w:rsid w:val="006F0A4B"/>
    <w:rsid w:val="006F17D8"/>
    <w:rsid w:val="006F1CF0"/>
    <w:rsid w:val="006F382E"/>
    <w:rsid w:val="006F5F1B"/>
    <w:rsid w:val="006F7500"/>
    <w:rsid w:val="006F7985"/>
    <w:rsid w:val="006F7B2F"/>
    <w:rsid w:val="006F7C99"/>
    <w:rsid w:val="0070053C"/>
    <w:rsid w:val="0070204D"/>
    <w:rsid w:val="00702BCD"/>
    <w:rsid w:val="00702D4A"/>
    <w:rsid w:val="00702FAA"/>
    <w:rsid w:val="0070357F"/>
    <w:rsid w:val="0070421E"/>
    <w:rsid w:val="00706223"/>
    <w:rsid w:val="007062CC"/>
    <w:rsid w:val="007062DF"/>
    <w:rsid w:val="0070796E"/>
    <w:rsid w:val="00707F19"/>
    <w:rsid w:val="00710DF1"/>
    <w:rsid w:val="00711BA6"/>
    <w:rsid w:val="00712F64"/>
    <w:rsid w:val="00713731"/>
    <w:rsid w:val="007138D0"/>
    <w:rsid w:val="00714552"/>
    <w:rsid w:val="00715F84"/>
    <w:rsid w:val="00716405"/>
    <w:rsid w:val="007174DC"/>
    <w:rsid w:val="00717BD7"/>
    <w:rsid w:val="00720813"/>
    <w:rsid w:val="007215CD"/>
    <w:rsid w:val="007215D6"/>
    <w:rsid w:val="00722E0B"/>
    <w:rsid w:val="00724314"/>
    <w:rsid w:val="00724D7F"/>
    <w:rsid w:val="00724F29"/>
    <w:rsid w:val="00725BA3"/>
    <w:rsid w:val="00727E78"/>
    <w:rsid w:val="00730FE8"/>
    <w:rsid w:val="00731435"/>
    <w:rsid w:val="007328CF"/>
    <w:rsid w:val="00732B2F"/>
    <w:rsid w:val="00732DB3"/>
    <w:rsid w:val="00741881"/>
    <w:rsid w:val="00742122"/>
    <w:rsid w:val="00742CA3"/>
    <w:rsid w:val="00743D17"/>
    <w:rsid w:val="00744ABA"/>
    <w:rsid w:val="007456E2"/>
    <w:rsid w:val="00745F81"/>
    <w:rsid w:val="0074605A"/>
    <w:rsid w:val="00746123"/>
    <w:rsid w:val="007464DF"/>
    <w:rsid w:val="00747D4D"/>
    <w:rsid w:val="0075071F"/>
    <w:rsid w:val="00752A54"/>
    <w:rsid w:val="0075383A"/>
    <w:rsid w:val="00754E5D"/>
    <w:rsid w:val="00755162"/>
    <w:rsid w:val="00755902"/>
    <w:rsid w:val="00756E9F"/>
    <w:rsid w:val="00762034"/>
    <w:rsid w:val="007626C9"/>
    <w:rsid w:val="007635E4"/>
    <w:rsid w:val="007635ED"/>
    <w:rsid w:val="00763E60"/>
    <w:rsid w:val="00765520"/>
    <w:rsid w:val="00767081"/>
    <w:rsid w:val="007679EE"/>
    <w:rsid w:val="007708C8"/>
    <w:rsid w:val="00771AE4"/>
    <w:rsid w:val="0077334B"/>
    <w:rsid w:val="007742AA"/>
    <w:rsid w:val="0077452E"/>
    <w:rsid w:val="00776BC2"/>
    <w:rsid w:val="00777F19"/>
    <w:rsid w:val="0078136E"/>
    <w:rsid w:val="00781DFD"/>
    <w:rsid w:val="00782F3F"/>
    <w:rsid w:val="00783BA4"/>
    <w:rsid w:val="00786054"/>
    <w:rsid w:val="00786D62"/>
    <w:rsid w:val="00787972"/>
    <w:rsid w:val="007913E4"/>
    <w:rsid w:val="007919E6"/>
    <w:rsid w:val="0079227B"/>
    <w:rsid w:val="007922C2"/>
    <w:rsid w:val="00794516"/>
    <w:rsid w:val="00794593"/>
    <w:rsid w:val="0079474D"/>
    <w:rsid w:val="00794F9F"/>
    <w:rsid w:val="00795CD6"/>
    <w:rsid w:val="0079629B"/>
    <w:rsid w:val="00797CF3"/>
    <w:rsid w:val="00797F60"/>
    <w:rsid w:val="007A2B1C"/>
    <w:rsid w:val="007A386F"/>
    <w:rsid w:val="007A3CEC"/>
    <w:rsid w:val="007A4319"/>
    <w:rsid w:val="007A468E"/>
    <w:rsid w:val="007A74C2"/>
    <w:rsid w:val="007A77E5"/>
    <w:rsid w:val="007B0B30"/>
    <w:rsid w:val="007B1183"/>
    <w:rsid w:val="007B3143"/>
    <w:rsid w:val="007B7298"/>
    <w:rsid w:val="007B7A8B"/>
    <w:rsid w:val="007C116B"/>
    <w:rsid w:val="007C1605"/>
    <w:rsid w:val="007C30E5"/>
    <w:rsid w:val="007C3A70"/>
    <w:rsid w:val="007C5C6F"/>
    <w:rsid w:val="007C7DD6"/>
    <w:rsid w:val="007D0CF0"/>
    <w:rsid w:val="007D2DB0"/>
    <w:rsid w:val="007D3454"/>
    <w:rsid w:val="007D421A"/>
    <w:rsid w:val="007D5CEB"/>
    <w:rsid w:val="007D64CA"/>
    <w:rsid w:val="007D6C59"/>
    <w:rsid w:val="007E0AA7"/>
    <w:rsid w:val="007E2955"/>
    <w:rsid w:val="007E4E56"/>
    <w:rsid w:val="007E55B0"/>
    <w:rsid w:val="007E7B3C"/>
    <w:rsid w:val="007E7F70"/>
    <w:rsid w:val="007F0B13"/>
    <w:rsid w:val="007F4816"/>
    <w:rsid w:val="007F4E72"/>
    <w:rsid w:val="007F681E"/>
    <w:rsid w:val="007F6EBB"/>
    <w:rsid w:val="007F7841"/>
    <w:rsid w:val="007F7A2B"/>
    <w:rsid w:val="00801230"/>
    <w:rsid w:val="00801EF5"/>
    <w:rsid w:val="00804FA1"/>
    <w:rsid w:val="00805608"/>
    <w:rsid w:val="00806191"/>
    <w:rsid w:val="00807EA0"/>
    <w:rsid w:val="008101CE"/>
    <w:rsid w:val="00810461"/>
    <w:rsid w:val="0081178E"/>
    <w:rsid w:val="00811E82"/>
    <w:rsid w:val="008124C0"/>
    <w:rsid w:val="008126FA"/>
    <w:rsid w:val="00813726"/>
    <w:rsid w:val="00815A66"/>
    <w:rsid w:val="00817CF7"/>
    <w:rsid w:val="00822089"/>
    <w:rsid w:val="0082320D"/>
    <w:rsid w:val="008237AC"/>
    <w:rsid w:val="00823D62"/>
    <w:rsid w:val="00827E81"/>
    <w:rsid w:val="0083007E"/>
    <w:rsid w:val="00831A36"/>
    <w:rsid w:val="00832E2A"/>
    <w:rsid w:val="008339FF"/>
    <w:rsid w:val="00834CF9"/>
    <w:rsid w:val="008357DE"/>
    <w:rsid w:val="008366FD"/>
    <w:rsid w:val="00836DF7"/>
    <w:rsid w:val="00840074"/>
    <w:rsid w:val="00840635"/>
    <w:rsid w:val="00841F10"/>
    <w:rsid w:val="00842FA2"/>
    <w:rsid w:val="00843474"/>
    <w:rsid w:val="008447A1"/>
    <w:rsid w:val="008451B5"/>
    <w:rsid w:val="00846790"/>
    <w:rsid w:val="00846B3A"/>
    <w:rsid w:val="00846C05"/>
    <w:rsid w:val="00846EBF"/>
    <w:rsid w:val="008472A2"/>
    <w:rsid w:val="00851A49"/>
    <w:rsid w:val="00853B66"/>
    <w:rsid w:val="00855DD1"/>
    <w:rsid w:val="00855F42"/>
    <w:rsid w:val="00857B6E"/>
    <w:rsid w:val="008601C1"/>
    <w:rsid w:val="008607B0"/>
    <w:rsid w:val="00860EA0"/>
    <w:rsid w:val="008618E1"/>
    <w:rsid w:val="008626C1"/>
    <w:rsid w:val="008645F4"/>
    <w:rsid w:val="008705DC"/>
    <w:rsid w:val="008713E0"/>
    <w:rsid w:val="008723AF"/>
    <w:rsid w:val="00874152"/>
    <w:rsid w:val="00874C80"/>
    <w:rsid w:val="008764CE"/>
    <w:rsid w:val="00881520"/>
    <w:rsid w:val="00881812"/>
    <w:rsid w:val="00882607"/>
    <w:rsid w:val="00882A49"/>
    <w:rsid w:val="00882DAD"/>
    <w:rsid w:val="00884642"/>
    <w:rsid w:val="00892060"/>
    <w:rsid w:val="008927D0"/>
    <w:rsid w:val="00893EDF"/>
    <w:rsid w:val="00894289"/>
    <w:rsid w:val="008949FC"/>
    <w:rsid w:val="00894B0F"/>
    <w:rsid w:val="00895133"/>
    <w:rsid w:val="0089532C"/>
    <w:rsid w:val="00895BA4"/>
    <w:rsid w:val="0089738D"/>
    <w:rsid w:val="008976FB"/>
    <w:rsid w:val="008A0D54"/>
    <w:rsid w:val="008A1317"/>
    <w:rsid w:val="008A225A"/>
    <w:rsid w:val="008A3052"/>
    <w:rsid w:val="008A3818"/>
    <w:rsid w:val="008A3C25"/>
    <w:rsid w:val="008A48CF"/>
    <w:rsid w:val="008A5AA5"/>
    <w:rsid w:val="008A5E5D"/>
    <w:rsid w:val="008A6802"/>
    <w:rsid w:val="008B099B"/>
    <w:rsid w:val="008B0FA1"/>
    <w:rsid w:val="008B2677"/>
    <w:rsid w:val="008B27BD"/>
    <w:rsid w:val="008B2FF3"/>
    <w:rsid w:val="008B4F86"/>
    <w:rsid w:val="008B63B2"/>
    <w:rsid w:val="008B675A"/>
    <w:rsid w:val="008B6F74"/>
    <w:rsid w:val="008C0541"/>
    <w:rsid w:val="008C17AC"/>
    <w:rsid w:val="008C1C42"/>
    <w:rsid w:val="008C42CA"/>
    <w:rsid w:val="008C6582"/>
    <w:rsid w:val="008D0AC8"/>
    <w:rsid w:val="008D29A3"/>
    <w:rsid w:val="008D3DD9"/>
    <w:rsid w:val="008D51AC"/>
    <w:rsid w:val="008D6867"/>
    <w:rsid w:val="008D6920"/>
    <w:rsid w:val="008D76BF"/>
    <w:rsid w:val="008E0350"/>
    <w:rsid w:val="008E0C93"/>
    <w:rsid w:val="008E112B"/>
    <w:rsid w:val="008E4411"/>
    <w:rsid w:val="008E5FA3"/>
    <w:rsid w:val="008E676D"/>
    <w:rsid w:val="008F0F4C"/>
    <w:rsid w:val="008F1803"/>
    <w:rsid w:val="008F1AAB"/>
    <w:rsid w:val="008F4502"/>
    <w:rsid w:val="008F7394"/>
    <w:rsid w:val="0090066D"/>
    <w:rsid w:val="009023DD"/>
    <w:rsid w:val="0090249D"/>
    <w:rsid w:val="0090511F"/>
    <w:rsid w:val="00905205"/>
    <w:rsid w:val="0090593B"/>
    <w:rsid w:val="00905DF1"/>
    <w:rsid w:val="00906AAB"/>
    <w:rsid w:val="009100A1"/>
    <w:rsid w:val="009123A3"/>
    <w:rsid w:val="00913B2D"/>
    <w:rsid w:val="00914733"/>
    <w:rsid w:val="00916E8B"/>
    <w:rsid w:val="0092000B"/>
    <w:rsid w:val="00920A54"/>
    <w:rsid w:val="00922338"/>
    <w:rsid w:val="009229C5"/>
    <w:rsid w:val="00923646"/>
    <w:rsid w:val="00924F67"/>
    <w:rsid w:val="009261CC"/>
    <w:rsid w:val="00926CF5"/>
    <w:rsid w:val="009275B5"/>
    <w:rsid w:val="00927B39"/>
    <w:rsid w:val="0093156A"/>
    <w:rsid w:val="00933471"/>
    <w:rsid w:val="00934E01"/>
    <w:rsid w:val="00942C31"/>
    <w:rsid w:val="00944018"/>
    <w:rsid w:val="009442B6"/>
    <w:rsid w:val="00944D88"/>
    <w:rsid w:val="009457ED"/>
    <w:rsid w:val="00946A94"/>
    <w:rsid w:val="00946B0D"/>
    <w:rsid w:val="00946DCE"/>
    <w:rsid w:val="00946F49"/>
    <w:rsid w:val="0094733D"/>
    <w:rsid w:val="00947360"/>
    <w:rsid w:val="00951374"/>
    <w:rsid w:val="00951C79"/>
    <w:rsid w:val="009564B6"/>
    <w:rsid w:val="0095686B"/>
    <w:rsid w:val="0095687A"/>
    <w:rsid w:val="00956D58"/>
    <w:rsid w:val="0095757F"/>
    <w:rsid w:val="00961DB8"/>
    <w:rsid w:val="0096299D"/>
    <w:rsid w:val="00962F2A"/>
    <w:rsid w:val="009664D5"/>
    <w:rsid w:val="00966B85"/>
    <w:rsid w:val="009671A4"/>
    <w:rsid w:val="00967580"/>
    <w:rsid w:val="00967B09"/>
    <w:rsid w:val="00971D8E"/>
    <w:rsid w:val="0097252D"/>
    <w:rsid w:val="009740A8"/>
    <w:rsid w:val="0097430F"/>
    <w:rsid w:val="00974C2E"/>
    <w:rsid w:val="00975841"/>
    <w:rsid w:val="0097584B"/>
    <w:rsid w:val="00975866"/>
    <w:rsid w:val="009767C9"/>
    <w:rsid w:val="00980947"/>
    <w:rsid w:val="009811D5"/>
    <w:rsid w:val="00981D0C"/>
    <w:rsid w:val="009824DC"/>
    <w:rsid w:val="009824ED"/>
    <w:rsid w:val="009844C3"/>
    <w:rsid w:val="00984566"/>
    <w:rsid w:val="009856CA"/>
    <w:rsid w:val="0098740E"/>
    <w:rsid w:val="0098750D"/>
    <w:rsid w:val="009903FA"/>
    <w:rsid w:val="0099074B"/>
    <w:rsid w:val="009910CD"/>
    <w:rsid w:val="00992B82"/>
    <w:rsid w:val="0099676A"/>
    <w:rsid w:val="009970BD"/>
    <w:rsid w:val="00997F24"/>
    <w:rsid w:val="009A0140"/>
    <w:rsid w:val="009A04F6"/>
    <w:rsid w:val="009A0C6D"/>
    <w:rsid w:val="009A2D41"/>
    <w:rsid w:val="009A30D5"/>
    <w:rsid w:val="009A363C"/>
    <w:rsid w:val="009A427F"/>
    <w:rsid w:val="009A49D6"/>
    <w:rsid w:val="009A66DE"/>
    <w:rsid w:val="009A681B"/>
    <w:rsid w:val="009A6C79"/>
    <w:rsid w:val="009B00BF"/>
    <w:rsid w:val="009B064A"/>
    <w:rsid w:val="009B0FC3"/>
    <w:rsid w:val="009B2291"/>
    <w:rsid w:val="009B5FAC"/>
    <w:rsid w:val="009B7F50"/>
    <w:rsid w:val="009C03CB"/>
    <w:rsid w:val="009C0849"/>
    <w:rsid w:val="009C0CC0"/>
    <w:rsid w:val="009C0F88"/>
    <w:rsid w:val="009C3BA1"/>
    <w:rsid w:val="009C55C5"/>
    <w:rsid w:val="009C5AC0"/>
    <w:rsid w:val="009D02C7"/>
    <w:rsid w:val="009D09FB"/>
    <w:rsid w:val="009D0CB0"/>
    <w:rsid w:val="009D16BB"/>
    <w:rsid w:val="009D439F"/>
    <w:rsid w:val="009D56A1"/>
    <w:rsid w:val="009D593F"/>
    <w:rsid w:val="009D6D48"/>
    <w:rsid w:val="009D7AC9"/>
    <w:rsid w:val="009E2466"/>
    <w:rsid w:val="009E433C"/>
    <w:rsid w:val="009E4708"/>
    <w:rsid w:val="009E53B5"/>
    <w:rsid w:val="009E71C2"/>
    <w:rsid w:val="009F0614"/>
    <w:rsid w:val="009F5A52"/>
    <w:rsid w:val="009F6BC5"/>
    <w:rsid w:val="009F6C48"/>
    <w:rsid w:val="00A00682"/>
    <w:rsid w:val="00A0075A"/>
    <w:rsid w:val="00A01489"/>
    <w:rsid w:val="00A0167A"/>
    <w:rsid w:val="00A020F9"/>
    <w:rsid w:val="00A03565"/>
    <w:rsid w:val="00A03971"/>
    <w:rsid w:val="00A04705"/>
    <w:rsid w:val="00A04C67"/>
    <w:rsid w:val="00A04E6A"/>
    <w:rsid w:val="00A100F4"/>
    <w:rsid w:val="00A138EF"/>
    <w:rsid w:val="00A139C7"/>
    <w:rsid w:val="00A1403F"/>
    <w:rsid w:val="00A14D1E"/>
    <w:rsid w:val="00A20340"/>
    <w:rsid w:val="00A24828"/>
    <w:rsid w:val="00A25C13"/>
    <w:rsid w:val="00A25E29"/>
    <w:rsid w:val="00A263BA"/>
    <w:rsid w:val="00A26CB6"/>
    <w:rsid w:val="00A314FD"/>
    <w:rsid w:val="00A3249C"/>
    <w:rsid w:val="00A324F1"/>
    <w:rsid w:val="00A356C4"/>
    <w:rsid w:val="00A36976"/>
    <w:rsid w:val="00A37340"/>
    <w:rsid w:val="00A4008E"/>
    <w:rsid w:val="00A40BD4"/>
    <w:rsid w:val="00A40FDB"/>
    <w:rsid w:val="00A41407"/>
    <w:rsid w:val="00A41A30"/>
    <w:rsid w:val="00A42E8F"/>
    <w:rsid w:val="00A43E0C"/>
    <w:rsid w:val="00A52E6F"/>
    <w:rsid w:val="00A53950"/>
    <w:rsid w:val="00A54CF8"/>
    <w:rsid w:val="00A56F69"/>
    <w:rsid w:val="00A5715C"/>
    <w:rsid w:val="00A5785A"/>
    <w:rsid w:val="00A6045E"/>
    <w:rsid w:val="00A60872"/>
    <w:rsid w:val="00A60B86"/>
    <w:rsid w:val="00A65723"/>
    <w:rsid w:val="00A66EA9"/>
    <w:rsid w:val="00A671BB"/>
    <w:rsid w:val="00A676C9"/>
    <w:rsid w:val="00A70B84"/>
    <w:rsid w:val="00A74406"/>
    <w:rsid w:val="00A8041A"/>
    <w:rsid w:val="00A83D47"/>
    <w:rsid w:val="00A84AFB"/>
    <w:rsid w:val="00A872CA"/>
    <w:rsid w:val="00A876E4"/>
    <w:rsid w:val="00A87ADA"/>
    <w:rsid w:val="00A91714"/>
    <w:rsid w:val="00A91958"/>
    <w:rsid w:val="00A92DEE"/>
    <w:rsid w:val="00A95234"/>
    <w:rsid w:val="00A95853"/>
    <w:rsid w:val="00AA0A40"/>
    <w:rsid w:val="00AA2B53"/>
    <w:rsid w:val="00AA3E10"/>
    <w:rsid w:val="00AA4773"/>
    <w:rsid w:val="00AA4A03"/>
    <w:rsid w:val="00AA6943"/>
    <w:rsid w:val="00AB075E"/>
    <w:rsid w:val="00AB08C6"/>
    <w:rsid w:val="00AB0DC2"/>
    <w:rsid w:val="00AB4FD5"/>
    <w:rsid w:val="00AB73B6"/>
    <w:rsid w:val="00AC0D2F"/>
    <w:rsid w:val="00AC3A68"/>
    <w:rsid w:val="00AC4C1E"/>
    <w:rsid w:val="00AC5FA3"/>
    <w:rsid w:val="00AC7AA4"/>
    <w:rsid w:val="00AD0887"/>
    <w:rsid w:val="00AD0E86"/>
    <w:rsid w:val="00AD2967"/>
    <w:rsid w:val="00AD36AA"/>
    <w:rsid w:val="00AD518E"/>
    <w:rsid w:val="00AD5CFC"/>
    <w:rsid w:val="00AD6EF1"/>
    <w:rsid w:val="00AD77ED"/>
    <w:rsid w:val="00AD7DF5"/>
    <w:rsid w:val="00AE331E"/>
    <w:rsid w:val="00AE3686"/>
    <w:rsid w:val="00AE4B2A"/>
    <w:rsid w:val="00AE4D5C"/>
    <w:rsid w:val="00AE61A5"/>
    <w:rsid w:val="00AE6F29"/>
    <w:rsid w:val="00AE7E97"/>
    <w:rsid w:val="00AF19A8"/>
    <w:rsid w:val="00AF2210"/>
    <w:rsid w:val="00AF25E9"/>
    <w:rsid w:val="00AF3DE1"/>
    <w:rsid w:val="00AF4231"/>
    <w:rsid w:val="00AF52FF"/>
    <w:rsid w:val="00AF54A1"/>
    <w:rsid w:val="00AF642D"/>
    <w:rsid w:val="00AF7ED4"/>
    <w:rsid w:val="00B0088A"/>
    <w:rsid w:val="00B00B2F"/>
    <w:rsid w:val="00B00E25"/>
    <w:rsid w:val="00B0224B"/>
    <w:rsid w:val="00B02A8C"/>
    <w:rsid w:val="00B057E7"/>
    <w:rsid w:val="00B06B72"/>
    <w:rsid w:val="00B06B9A"/>
    <w:rsid w:val="00B0712F"/>
    <w:rsid w:val="00B07B73"/>
    <w:rsid w:val="00B100C6"/>
    <w:rsid w:val="00B1093A"/>
    <w:rsid w:val="00B11080"/>
    <w:rsid w:val="00B117B3"/>
    <w:rsid w:val="00B12116"/>
    <w:rsid w:val="00B1265B"/>
    <w:rsid w:val="00B12E75"/>
    <w:rsid w:val="00B14DA1"/>
    <w:rsid w:val="00B15290"/>
    <w:rsid w:val="00B177FB"/>
    <w:rsid w:val="00B217E5"/>
    <w:rsid w:val="00B21890"/>
    <w:rsid w:val="00B230D3"/>
    <w:rsid w:val="00B234D2"/>
    <w:rsid w:val="00B255A2"/>
    <w:rsid w:val="00B25D51"/>
    <w:rsid w:val="00B26B95"/>
    <w:rsid w:val="00B2791B"/>
    <w:rsid w:val="00B3044D"/>
    <w:rsid w:val="00B30682"/>
    <w:rsid w:val="00B312A9"/>
    <w:rsid w:val="00B33022"/>
    <w:rsid w:val="00B35360"/>
    <w:rsid w:val="00B4016B"/>
    <w:rsid w:val="00B40317"/>
    <w:rsid w:val="00B4381B"/>
    <w:rsid w:val="00B43F41"/>
    <w:rsid w:val="00B44489"/>
    <w:rsid w:val="00B45711"/>
    <w:rsid w:val="00B4598B"/>
    <w:rsid w:val="00B45EF8"/>
    <w:rsid w:val="00B47664"/>
    <w:rsid w:val="00B500D9"/>
    <w:rsid w:val="00B50208"/>
    <w:rsid w:val="00B50574"/>
    <w:rsid w:val="00B50AC0"/>
    <w:rsid w:val="00B50DBF"/>
    <w:rsid w:val="00B53D28"/>
    <w:rsid w:val="00B541AF"/>
    <w:rsid w:val="00B54273"/>
    <w:rsid w:val="00B55E5C"/>
    <w:rsid w:val="00B57219"/>
    <w:rsid w:val="00B57BB4"/>
    <w:rsid w:val="00B57D78"/>
    <w:rsid w:val="00B603A5"/>
    <w:rsid w:val="00B606E6"/>
    <w:rsid w:val="00B60EC1"/>
    <w:rsid w:val="00B61144"/>
    <w:rsid w:val="00B61DF2"/>
    <w:rsid w:val="00B621DF"/>
    <w:rsid w:val="00B622AE"/>
    <w:rsid w:val="00B62A90"/>
    <w:rsid w:val="00B62C95"/>
    <w:rsid w:val="00B62DCB"/>
    <w:rsid w:val="00B62F42"/>
    <w:rsid w:val="00B7143E"/>
    <w:rsid w:val="00B71CDC"/>
    <w:rsid w:val="00B7262B"/>
    <w:rsid w:val="00B72841"/>
    <w:rsid w:val="00B74374"/>
    <w:rsid w:val="00B75022"/>
    <w:rsid w:val="00B75DA1"/>
    <w:rsid w:val="00B76287"/>
    <w:rsid w:val="00B7660D"/>
    <w:rsid w:val="00B81DA3"/>
    <w:rsid w:val="00B823B3"/>
    <w:rsid w:val="00B823BD"/>
    <w:rsid w:val="00B83FBB"/>
    <w:rsid w:val="00B85BD8"/>
    <w:rsid w:val="00B8773A"/>
    <w:rsid w:val="00B87C64"/>
    <w:rsid w:val="00B90C39"/>
    <w:rsid w:val="00B91C63"/>
    <w:rsid w:val="00B9219E"/>
    <w:rsid w:val="00B93146"/>
    <w:rsid w:val="00B93CA6"/>
    <w:rsid w:val="00B94F7A"/>
    <w:rsid w:val="00B97EE2"/>
    <w:rsid w:val="00BA01B5"/>
    <w:rsid w:val="00BA1272"/>
    <w:rsid w:val="00BA20A6"/>
    <w:rsid w:val="00BA375D"/>
    <w:rsid w:val="00BA4333"/>
    <w:rsid w:val="00BA4FDC"/>
    <w:rsid w:val="00BA5F08"/>
    <w:rsid w:val="00BB04EC"/>
    <w:rsid w:val="00BB2D2A"/>
    <w:rsid w:val="00BB310D"/>
    <w:rsid w:val="00BB4EC4"/>
    <w:rsid w:val="00BB69C1"/>
    <w:rsid w:val="00BC0720"/>
    <w:rsid w:val="00BC11D6"/>
    <w:rsid w:val="00BC2FA1"/>
    <w:rsid w:val="00BC33F2"/>
    <w:rsid w:val="00BC35D3"/>
    <w:rsid w:val="00BC5B0F"/>
    <w:rsid w:val="00BC6739"/>
    <w:rsid w:val="00BC7094"/>
    <w:rsid w:val="00BC7863"/>
    <w:rsid w:val="00BC7B5D"/>
    <w:rsid w:val="00BC7BE0"/>
    <w:rsid w:val="00BD01A3"/>
    <w:rsid w:val="00BD0D52"/>
    <w:rsid w:val="00BD1621"/>
    <w:rsid w:val="00BD23FE"/>
    <w:rsid w:val="00BD30F5"/>
    <w:rsid w:val="00BD32B4"/>
    <w:rsid w:val="00BD39C2"/>
    <w:rsid w:val="00BD4263"/>
    <w:rsid w:val="00BD4973"/>
    <w:rsid w:val="00BD604B"/>
    <w:rsid w:val="00BE07EA"/>
    <w:rsid w:val="00BE2033"/>
    <w:rsid w:val="00BE2F06"/>
    <w:rsid w:val="00BE3019"/>
    <w:rsid w:val="00BE3A51"/>
    <w:rsid w:val="00BE4D08"/>
    <w:rsid w:val="00BE57BC"/>
    <w:rsid w:val="00BE5CE8"/>
    <w:rsid w:val="00BF08E6"/>
    <w:rsid w:val="00BF0C81"/>
    <w:rsid w:val="00BF0DA4"/>
    <w:rsid w:val="00BF2310"/>
    <w:rsid w:val="00BF5C35"/>
    <w:rsid w:val="00BF6527"/>
    <w:rsid w:val="00BF7A75"/>
    <w:rsid w:val="00C05489"/>
    <w:rsid w:val="00C062BD"/>
    <w:rsid w:val="00C102C6"/>
    <w:rsid w:val="00C10E71"/>
    <w:rsid w:val="00C12107"/>
    <w:rsid w:val="00C12627"/>
    <w:rsid w:val="00C16949"/>
    <w:rsid w:val="00C17AB2"/>
    <w:rsid w:val="00C17BFF"/>
    <w:rsid w:val="00C17E03"/>
    <w:rsid w:val="00C20D7B"/>
    <w:rsid w:val="00C23400"/>
    <w:rsid w:val="00C23BB7"/>
    <w:rsid w:val="00C26A5A"/>
    <w:rsid w:val="00C27BE1"/>
    <w:rsid w:val="00C3068A"/>
    <w:rsid w:val="00C325AD"/>
    <w:rsid w:val="00C333CC"/>
    <w:rsid w:val="00C3362E"/>
    <w:rsid w:val="00C34EC3"/>
    <w:rsid w:val="00C3574A"/>
    <w:rsid w:val="00C36267"/>
    <w:rsid w:val="00C3690A"/>
    <w:rsid w:val="00C37749"/>
    <w:rsid w:val="00C40E76"/>
    <w:rsid w:val="00C429F6"/>
    <w:rsid w:val="00C442CC"/>
    <w:rsid w:val="00C47F27"/>
    <w:rsid w:val="00C50479"/>
    <w:rsid w:val="00C508E9"/>
    <w:rsid w:val="00C5218D"/>
    <w:rsid w:val="00C54956"/>
    <w:rsid w:val="00C54C63"/>
    <w:rsid w:val="00C60A47"/>
    <w:rsid w:val="00C618B5"/>
    <w:rsid w:val="00C62906"/>
    <w:rsid w:val="00C629CB"/>
    <w:rsid w:val="00C638D6"/>
    <w:rsid w:val="00C640B1"/>
    <w:rsid w:val="00C643FA"/>
    <w:rsid w:val="00C64EB0"/>
    <w:rsid w:val="00C64F47"/>
    <w:rsid w:val="00C64FA6"/>
    <w:rsid w:val="00C65121"/>
    <w:rsid w:val="00C65821"/>
    <w:rsid w:val="00C6596F"/>
    <w:rsid w:val="00C66012"/>
    <w:rsid w:val="00C6696F"/>
    <w:rsid w:val="00C67819"/>
    <w:rsid w:val="00C7210B"/>
    <w:rsid w:val="00C76366"/>
    <w:rsid w:val="00C7688D"/>
    <w:rsid w:val="00C83DAA"/>
    <w:rsid w:val="00C844B3"/>
    <w:rsid w:val="00C85847"/>
    <w:rsid w:val="00C85B6D"/>
    <w:rsid w:val="00C86D58"/>
    <w:rsid w:val="00C87AAB"/>
    <w:rsid w:val="00C93B4A"/>
    <w:rsid w:val="00C94A9E"/>
    <w:rsid w:val="00C95932"/>
    <w:rsid w:val="00C96B8C"/>
    <w:rsid w:val="00C96F3F"/>
    <w:rsid w:val="00C97A24"/>
    <w:rsid w:val="00CA0329"/>
    <w:rsid w:val="00CA04A5"/>
    <w:rsid w:val="00CA057B"/>
    <w:rsid w:val="00CA08EB"/>
    <w:rsid w:val="00CA1994"/>
    <w:rsid w:val="00CA19F9"/>
    <w:rsid w:val="00CA261B"/>
    <w:rsid w:val="00CA5B8A"/>
    <w:rsid w:val="00CA5FD5"/>
    <w:rsid w:val="00CA68D0"/>
    <w:rsid w:val="00CA6D47"/>
    <w:rsid w:val="00CA718A"/>
    <w:rsid w:val="00CA7216"/>
    <w:rsid w:val="00CA7405"/>
    <w:rsid w:val="00CA7600"/>
    <w:rsid w:val="00CA7B82"/>
    <w:rsid w:val="00CB0289"/>
    <w:rsid w:val="00CB0A52"/>
    <w:rsid w:val="00CB1131"/>
    <w:rsid w:val="00CB11F0"/>
    <w:rsid w:val="00CB2201"/>
    <w:rsid w:val="00CB3563"/>
    <w:rsid w:val="00CB41F7"/>
    <w:rsid w:val="00CB431C"/>
    <w:rsid w:val="00CB509B"/>
    <w:rsid w:val="00CB5A31"/>
    <w:rsid w:val="00CB6D42"/>
    <w:rsid w:val="00CB6FD4"/>
    <w:rsid w:val="00CC0151"/>
    <w:rsid w:val="00CC29C5"/>
    <w:rsid w:val="00CC2B7F"/>
    <w:rsid w:val="00CC2EA3"/>
    <w:rsid w:val="00CC31C0"/>
    <w:rsid w:val="00CC3F47"/>
    <w:rsid w:val="00CC540B"/>
    <w:rsid w:val="00CC6656"/>
    <w:rsid w:val="00CD3052"/>
    <w:rsid w:val="00CD43AF"/>
    <w:rsid w:val="00CD4837"/>
    <w:rsid w:val="00CD5D8E"/>
    <w:rsid w:val="00CD7059"/>
    <w:rsid w:val="00CD73DB"/>
    <w:rsid w:val="00CD7575"/>
    <w:rsid w:val="00CD7D77"/>
    <w:rsid w:val="00CE00D0"/>
    <w:rsid w:val="00CE01D3"/>
    <w:rsid w:val="00CE039D"/>
    <w:rsid w:val="00CE048D"/>
    <w:rsid w:val="00CE2CCA"/>
    <w:rsid w:val="00CE336D"/>
    <w:rsid w:val="00CE377A"/>
    <w:rsid w:val="00CE3D83"/>
    <w:rsid w:val="00CE42D3"/>
    <w:rsid w:val="00CE43E3"/>
    <w:rsid w:val="00CE4F9B"/>
    <w:rsid w:val="00CE593F"/>
    <w:rsid w:val="00CF00D2"/>
    <w:rsid w:val="00CF0A71"/>
    <w:rsid w:val="00CF191B"/>
    <w:rsid w:val="00CF24C8"/>
    <w:rsid w:val="00CF46A9"/>
    <w:rsid w:val="00CF6AC2"/>
    <w:rsid w:val="00CF7ED0"/>
    <w:rsid w:val="00D0140B"/>
    <w:rsid w:val="00D01D28"/>
    <w:rsid w:val="00D02D6D"/>
    <w:rsid w:val="00D0323A"/>
    <w:rsid w:val="00D03D47"/>
    <w:rsid w:val="00D04209"/>
    <w:rsid w:val="00D04550"/>
    <w:rsid w:val="00D063FE"/>
    <w:rsid w:val="00D073C9"/>
    <w:rsid w:val="00D079B3"/>
    <w:rsid w:val="00D143A8"/>
    <w:rsid w:val="00D14896"/>
    <w:rsid w:val="00D15648"/>
    <w:rsid w:val="00D1587F"/>
    <w:rsid w:val="00D15B50"/>
    <w:rsid w:val="00D15CD9"/>
    <w:rsid w:val="00D15DCA"/>
    <w:rsid w:val="00D16396"/>
    <w:rsid w:val="00D16424"/>
    <w:rsid w:val="00D17A69"/>
    <w:rsid w:val="00D20B38"/>
    <w:rsid w:val="00D22345"/>
    <w:rsid w:val="00D22FBA"/>
    <w:rsid w:val="00D237E9"/>
    <w:rsid w:val="00D23994"/>
    <w:rsid w:val="00D23AA6"/>
    <w:rsid w:val="00D24128"/>
    <w:rsid w:val="00D256B1"/>
    <w:rsid w:val="00D25CED"/>
    <w:rsid w:val="00D2707F"/>
    <w:rsid w:val="00D3000D"/>
    <w:rsid w:val="00D3182E"/>
    <w:rsid w:val="00D324AB"/>
    <w:rsid w:val="00D32CAC"/>
    <w:rsid w:val="00D33373"/>
    <w:rsid w:val="00D33B70"/>
    <w:rsid w:val="00D34F13"/>
    <w:rsid w:val="00D369D6"/>
    <w:rsid w:val="00D378FF"/>
    <w:rsid w:val="00D40394"/>
    <w:rsid w:val="00D4044C"/>
    <w:rsid w:val="00D405F1"/>
    <w:rsid w:val="00D4124B"/>
    <w:rsid w:val="00D422A6"/>
    <w:rsid w:val="00D42DDE"/>
    <w:rsid w:val="00D43ACC"/>
    <w:rsid w:val="00D43C47"/>
    <w:rsid w:val="00D44717"/>
    <w:rsid w:val="00D44861"/>
    <w:rsid w:val="00D452D2"/>
    <w:rsid w:val="00D45EAC"/>
    <w:rsid w:val="00D504E0"/>
    <w:rsid w:val="00D5280C"/>
    <w:rsid w:val="00D5329F"/>
    <w:rsid w:val="00D53C45"/>
    <w:rsid w:val="00D54C5F"/>
    <w:rsid w:val="00D54DAE"/>
    <w:rsid w:val="00D5508B"/>
    <w:rsid w:val="00D55900"/>
    <w:rsid w:val="00D56634"/>
    <w:rsid w:val="00D56D2F"/>
    <w:rsid w:val="00D57BE1"/>
    <w:rsid w:val="00D60784"/>
    <w:rsid w:val="00D6149E"/>
    <w:rsid w:val="00D627F7"/>
    <w:rsid w:val="00D62B79"/>
    <w:rsid w:val="00D62CF9"/>
    <w:rsid w:val="00D631D5"/>
    <w:rsid w:val="00D64A40"/>
    <w:rsid w:val="00D65727"/>
    <w:rsid w:val="00D667FF"/>
    <w:rsid w:val="00D71D1C"/>
    <w:rsid w:val="00D72170"/>
    <w:rsid w:val="00D72A8F"/>
    <w:rsid w:val="00D72ACF"/>
    <w:rsid w:val="00D746D2"/>
    <w:rsid w:val="00D74723"/>
    <w:rsid w:val="00D76C47"/>
    <w:rsid w:val="00D76F35"/>
    <w:rsid w:val="00D77099"/>
    <w:rsid w:val="00D7762C"/>
    <w:rsid w:val="00D77D5E"/>
    <w:rsid w:val="00D80D97"/>
    <w:rsid w:val="00D81E1E"/>
    <w:rsid w:val="00D823BB"/>
    <w:rsid w:val="00D84317"/>
    <w:rsid w:val="00D8447E"/>
    <w:rsid w:val="00D85F42"/>
    <w:rsid w:val="00D90577"/>
    <w:rsid w:val="00D914A2"/>
    <w:rsid w:val="00D915FA"/>
    <w:rsid w:val="00D9224B"/>
    <w:rsid w:val="00D949DD"/>
    <w:rsid w:val="00D94FFF"/>
    <w:rsid w:val="00D950D5"/>
    <w:rsid w:val="00D96300"/>
    <w:rsid w:val="00D96525"/>
    <w:rsid w:val="00D9722C"/>
    <w:rsid w:val="00D9783C"/>
    <w:rsid w:val="00DA09E0"/>
    <w:rsid w:val="00DA0EAC"/>
    <w:rsid w:val="00DA1BDA"/>
    <w:rsid w:val="00DA41CE"/>
    <w:rsid w:val="00DA5076"/>
    <w:rsid w:val="00DA66CE"/>
    <w:rsid w:val="00DA69EE"/>
    <w:rsid w:val="00DB0642"/>
    <w:rsid w:val="00DB079B"/>
    <w:rsid w:val="00DB1D3D"/>
    <w:rsid w:val="00DB5185"/>
    <w:rsid w:val="00DB578F"/>
    <w:rsid w:val="00DB634B"/>
    <w:rsid w:val="00DB68D1"/>
    <w:rsid w:val="00DB6BC3"/>
    <w:rsid w:val="00DB7132"/>
    <w:rsid w:val="00DC0331"/>
    <w:rsid w:val="00DC1396"/>
    <w:rsid w:val="00DC304E"/>
    <w:rsid w:val="00DC4DE5"/>
    <w:rsid w:val="00DC7A46"/>
    <w:rsid w:val="00DD052D"/>
    <w:rsid w:val="00DD3016"/>
    <w:rsid w:val="00DD7D1F"/>
    <w:rsid w:val="00DE05A5"/>
    <w:rsid w:val="00DE5E08"/>
    <w:rsid w:val="00DE609A"/>
    <w:rsid w:val="00DE6C4A"/>
    <w:rsid w:val="00DF1026"/>
    <w:rsid w:val="00DF2253"/>
    <w:rsid w:val="00DF27C9"/>
    <w:rsid w:val="00DF358B"/>
    <w:rsid w:val="00DF386A"/>
    <w:rsid w:val="00DF42FA"/>
    <w:rsid w:val="00DF5B4E"/>
    <w:rsid w:val="00DF5C10"/>
    <w:rsid w:val="00DF68CC"/>
    <w:rsid w:val="00DF69C4"/>
    <w:rsid w:val="00DF6E7A"/>
    <w:rsid w:val="00DF74F9"/>
    <w:rsid w:val="00E014BA"/>
    <w:rsid w:val="00E1102E"/>
    <w:rsid w:val="00E1103B"/>
    <w:rsid w:val="00E11245"/>
    <w:rsid w:val="00E130EF"/>
    <w:rsid w:val="00E14F25"/>
    <w:rsid w:val="00E164DB"/>
    <w:rsid w:val="00E168F7"/>
    <w:rsid w:val="00E1769A"/>
    <w:rsid w:val="00E212F0"/>
    <w:rsid w:val="00E21896"/>
    <w:rsid w:val="00E24A47"/>
    <w:rsid w:val="00E24BA7"/>
    <w:rsid w:val="00E26B93"/>
    <w:rsid w:val="00E277B0"/>
    <w:rsid w:val="00E3012F"/>
    <w:rsid w:val="00E3300B"/>
    <w:rsid w:val="00E330D0"/>
    <w:rsid w:val="00E34611"/>
    <w:rsid w:val="00E347E1"/>
    <w:rsid w:val="00E36EA1"/>
    <w:rsid w:val="00E36EB2"/>
    <w:rsid w:val="00E407E9"/>
    <w:rsid w:val="00E40E95"/>
    <w:rsid w:val="00E41BBE"/>
    <w:rsid w:val="00E454DC"/>
    <w:rsid w:val="00E45A41"/>
    <w:rsid w:val="00E53A4E"/>
    <w:rsid w:val="00E53B2A"/>
    <w:rsid w:val="00E553F7"/>
    <w:rsid w:val="00E5590F"/>
    <w:rsid w:val="00E602F7"/>
    <w:rsid w:val="00E60FCE"/>
    <w:rsid w:val="00E61972"/>
    <w:rsid w:val="00E62028"/>
    <w:rsid w:val="00E63A6D"/>
    <w:rsid w:val="00E67E17"/>
    <w:rsid w:val="00E706F5"/>
    <w:rsid w:val="00E708C4"/>
    <w:rsid w:val="00E73FA6"/>
    <w:rsid w:val="00E742B1"/>
    <w:rsid w:val="00E753FC"/>
    <w:rsid w:val="00E777BA"/>
    <w:rsid w:val="00E80D8D"/>
    <w:rsid w:val="00E827F1"/>
    <w:rsid w:val="00E8334D"/>
    <w:rsid w:val="00E84CB2"/>
    <w:rsid w:val="00E853A2"/>
    <w:rsid w:val="00E85B2E"/>
    <w:rsid w:val="00E8712D"/>
    <w:rsid w:val="00E87952"/>
    <w:rsid w:val="00E87D0E"/>
    <w:rsid w:val="00E87E42"/>
    <w:rsid w:val="00E90710"/>
    <w:rsid w:val="00E912C4"/>
    <w:rsid w:val="00E91831"/>
    <w:rsid w:val="00E92070"/>
    <w:rsid w:val="00E92AF8"/>
    <w:rsid w:val="00E945C5"/>
    <w:rsid w:val="00E95949"/>
    <w:rsid w:val="00EA0F21"/>
    <w:rsid w:val="00EA16DD"/>
    <w:rsid w:val="00EA272E"/>
    <w:rsid w:val="00EA4F4B"/>
    <w:rsid w:val="00EA51BE"/>
    <w:rsid w:val="00EA56F0"/>
    <w:rsid w:val="00EA7E7F"/>
    <w:rsid w:val="00EB0A74"/>
    <w:rsid w:val="00EB0F31"/>
    <w:rsid w:val="00EB1971"/>
    <w:rsid w:val="00EB230C"/>
    <w:rsid w:val="00EB345F"/>
    <w:rsid w:val="00EB5591"/>
    <w:rsid w:val="00EB72B3"/>
    <w:rsid w:val="00EB7623"/>
    <w:rsid w:val="00EC1C68"/>
    <w:rsid w:val="00EC1F72"/>
    <w:rsid w:val="00EC3A8D"/>
    <w:rsid w:val="00EC438E"/>
    <w:rsid w:val="00EC4CE5"/>
    <w:rsid w:val="00EC5D74"/>
    <w:rsid w:val="00EC64DA"/>
    <w:rsid w:val="00EC70D6"/>
    <w:rsid w:val="00ED031A"/>
    <w:rsid w:val="00ED30E0"/>
    <w:rsid w:val="00ED502E"/>
    <w:rsid w:val="00ED6586"/>
    <w:rsid w:val="00EE1956"/>
    <w:rsid w:val="00EE2389"/>
    <w:rsid w:val="00EE38E3"/>
    <w:rsid w:val="00EE394C"/>
    <w:rsid w:val="00EE4598"/>
    <w:rsid w:val="00EE51D8"/>
    <w:rsid w:val="00EE5AF0"/>
    <w:rsid w:val="00EE60DA"/>
    <w:rsid w:val="00EF273C"/>
    <w:rsid w:val="00EF2BCD"/>
    <w:rsid w:val="00EF577B"/>
    <w:rsid w:val="00F013C4"/>
    <w:rsid w:val="00F01886"/>
    <w:rsid w:val="00F0195F"/>
    <w:rsid w:val="00F019C7"/>
    <w:rsid w:val="00F01C97"/>
    <w:rsid w:val="00F03EA3"/>
    <w:rsid w:val="00F04182"/>
    <w:rsid w:val="00F04237"/>
    <w:rsid w:val="00F06693"/>
    <w:rsid w:val="00F06F31"/>
    <w:rsid w:val="00F07C8B"/>
    <w:rsid w:val="00F07F36"/>
    <w:rsid w:val="00F113C0"/>
    <w:rsid w:val="00F1190A"/>
    <w:rsid w:val="00F11A2B"/>
    <w:rsid w:val="00F11C7D"/>
    <w:rsid w:val="00F12393"/>
    <w:rsid w:val="00F12787"/>
    <w:rsid w:val="00F128F0"/>
    <w:rsid w:val="00F12FAC"/>
    <w:rsid w:val="00F133AA"/>
    <w:rsid w:val="00F13945"/>
    <w:rsid w:val="00F15BB5"/>
    <w:rsid w:val="00F1680C"/>
    <w:rsid w:val="00F16F06"/>
    <w:rsid w:val="00F16F3E"/>
    <w:rsid w:val="00F178B8"/>
    <w:rsid w:val="00F20673"/>
    <w:rsid w:val="00F20CA3"/>
    <w:rsid w:val="00F21295"/>
    <w:rsid w:val="00F22765"/>
    <w:rsid w:val="00F25D4F"/>
    <w:rsid w:val="00F31042"/>
    <w:rsid w:val="00F31CB3"/>
    <w:rsid w:val="00F349B2"/>
    <w:rsid w:val="00F34C4C"/>
    <w:rsid w:val="00F34F85"/>
    <w:rsid w:val="00F36015"/>
    <w:rsid w:val="00F36019"/>
    <w:rsid w:val="00F43E06"/>
    <w:rsid w:val="00F46697"/>
    <w:rsid w:val="00F469B9"/>
    <w:rsid w:val="00F5129C"/>
    <w:rsid w:val="00F52661"/>
    <w:rsid w:val="00F55344"/>
    <w:rsid w:val="00F563B3"/>
    <w:rsid w:val="00F60BC8"/>
    <w:rsid w:val="00F61C26"/>
    <w:rsid w:val="00F63B41"/>
    <w:rsid w:val="00F63DB1"/>
    <w:rsid w:val="00F665DB"/>
    <w:rsid w:val="00F70A31"/>
    <w:rsid w:val="00F73122"/>
    <w:rsid w:val="00F7403C"/>
    <w:rsid w:val="00F747CC"/>
    <w:rsid w:val="00F75566"/>
    <w:rsid w:val="00F75F3F"/>
    <w:rsid w:val="00F80D81"/>
    <w:rsid w:val="00F815BE"/>
    <w:rsid w:val="00F81C5A"/>
    <w:rsid w:val="00F82F4E"/>
    <w:rsid w:val="00F8311D"/>
    <w:rsid w:val="00F85111"/>
    <w:rsid w:val="00F85384"/>
    <w:rsid w:val="00F87A2F"/>
    <w:rsid w:val="00F91CA5"/>
    <w:rsid w:val="00F92765"/>
    <w:rsid w:val="00F9291B"/>
    <w:rsid w:val="00F93379"/>
    <w:rsid w:val="00F94172"/>
    <w:rsid w:val="00F94A7B"/>
    <w:rsid w:val="00F94AC2"/>
    <w:rsid w:val="00F965F0"/>
    <w:rsid w:val="00F97587"/>
    <w:rsid w:val="00FA076F"/>
    <w:rsid w:val="00FA2BF3"/>
    <w:rsid w:val="00FA3574"/>
    <w:rsid w:val="00FA500A"/>
    <w:rsid w:val="00FA5DCE"/>
    <w:rsid w:val="00FA5EEB"/>
    <w:rsid w:val="00FA63BE"/>
    <w:rsid w:val="00FA6817"/>
    <w:rsid w:val="00FB02F9"/>
    <w:rsid w:val="00FB1B7D"/>
    <w:rsid w:val="00FB2F62"/>
    <w:rsid w:val="00FB3894"/>
    <w:rsid w:val="00FB3B95"/>
    <w:rsid w:val="00FB5C2C"/>
    <w:rsid w:val="00FB79BD"/>
    <w:rsid w:val="00FC01AF"/>
    <w:rsid w:val="00FC0CD9"/>
    <w:rsid w:val="00FC1F96"/>
    <w:rsid w:val="00FC2901"/>
    <w:rsid w:val="00FC2A7E"/>
    <w:rsid w:val="00FC35A2"/>
    <w:rsid w:val="00FC498E"/>
    <w:rsid w:val="00FC63F0"/>
    <w:rsid w:val="00FC65A9"/>
    <w:rsid w:val="00FC7EFA"/>
    <w:rsid w:val="00FD0923"/>
    <w:rsid w:val="00FD22A4"/>
    <w:rsid w:val="00FD263B"/>
    <w:rsid w:val="00FD2CC7"/>
    <w:rsid w:val="00FD2CC9"/>
    <w:rsid w:val="00FD304B"/>
    <w:rsid w:val="00FD322C"/>
    <w:rsid w:val="00FD3E3D"/>
    <w:rsid w:val="00FD4566"/>
    <w:rsid w:val="00FD49BC"/>
    <w:rsid w:val="00FD4FA7"/>
    <w:rsid w:val="00FD52FA"/>
    <w:rsid w:val="00FD613A"/>
    <w:rsid w:val="00FD6ACA"/>
    <w:rsid w:val="00FD6B35"/>
    <w:rsid w:val="00FD7BF7"/>
    <w:rsid w:val="00FE09BB"/>
    <w:rsid w:val="00FE1213"/>
    <w:rsid w:val="00FE1432"/>
    <w:rsid w:val="00FE324E"/>
    <w:rsid w:val="00FE3773"/>
    <w:rsid w:val="00FE392E"/>
    <w:rsid w:val="00FE60EC"/>
    <w:rsid w:val="00FE6640"/>
    <w:rsid w:val="00FE7907"/>
    <w:rsid w:val="00FF048C"/>
    <w:rsid w:val="00FF04CA"/>
    <w:rsid w:val="00FF05A3"/>
    <w:rsid w:val="00FF1211"/>
    <w:rsid w:val="00FF238F"/>
    <w:rsid w:val="00FF479C"/>
    <w:rsid w:val="00FF6D7B"/>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057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057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110483">
      <w:bodyDiv w:val="1"/>
      <w:marLeft w:val="0"/>
      <w:marRight w:val="0"/>
      <w:marTop w:val="0"/>
      <w:marBottom w:val="0"/>
      <w:divBdr>
        <w:top w:val="none" w:sz="0" w:space="0" w:color="auto"/>
        <w:left w:val="none" w:sz="0" w:space="0" w:color="auto"/>
        <w:bottom w:val="none" w:sz="0" w:space="0" w:color="auto"/>
        <w:right w:val="none" w:sz="0" w:space="0" w:color="auto"/>
      </w:divBdr>
      <w:divsChild>
        <w:div w:id="111171332">
          <w:marLeft w:val="0"/>
          <w:marRight w:val="0"/>
          <w:marTop w:val="0"/>
          <w:marBottom w:val="0"/>
          <w:divBdr>
            <w:top w:val="none" w:sz="0" w:space="0" w:color="auto"/>
            <w:left w:val="none" w:sz="0" w:space="0" w:color="auto"/>
            <w:bottom w:val="none" w:sz="0" w:space="0" w:color="auto"/>
            <w:right w:val="none" w:sz="0" w:space="0" w:color="auto"/>
          </w:divBdr>
          <w:divsChild>
            <w:div w:id="85546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1015</Characters>
  <Application>Microsoft Office Word</Application>
  <DocSecurity>0</DocSecurity>
  <Lines>8</Lines>
  <Paragraphs>2</Paragraphs>
  <ScaleCrop>false</ScaleCrop>
  <Company>微软中国</Company>
  <LinksUpToDate>false</LinksUpToDate>
  <CharactersWithSpaces>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杜青</dc:creator>
  <cp:lastModifiedBy>杜青</cp:lastModifiedBy>
  <cp:revision>1</cp:revision>
  <dcterms:created xsi:type="dcterms:W3CDTF">2020-09-02T07:50:00Z</dcterms:created>
  <dcterms:modified xsi:type="dcterms:W3CDTF">2020-09-02T07:50:00Z</dcterms:modified>
</cp:coreProperties>
</file>