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</w:pPr>
      <w:r>
        <w:rPr>
          <w:rFonts w:eastAsia="黑体"/>
        </w:rPr>
        <w:t>附件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ind w:firstLine="630"/>
        <w:jc w:val="center"/>
        <w:rPr>
          <w:rFonts w:ascii="Times New Roman" w:hAnsi="Times New Roman" w:eastAsia="华文中宋"/>
          <w:color w:val="auto"/>
          <w:kern w:val="2"/>
          <w:sz w:val="42"/>
          <w:szCs w:val="42"/>
        </w:rPr>
      </w:pP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</w:pPr>
      <w:r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  <w:t>2020年全国行业职业技能竞赛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</w:pPr>
      <w:r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  <w:t>——</w:t>
      </w:r>
      <w:r>
        <w:rPr>
          <w:rFonts w:hint="eastAsia" w:ascii="Times New Roman" w:hAnsi="Times New Roman" w:eastAsia="华文中宋"/>
          <w:b/>
          <w:color w:val="auto"/>
          <w:kern w:val="2"/>
          <w:sz w:val="44"/>
          <w:szCs w:val="44"/>
        </w:rPr>
        <w:t>全国人工智能应用技术技能大赛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</w:pPr>
      <w:r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  <w:t>全国组委会人员名单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汤  涛  人力资源社会保障部副部长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王瑞祥  中国机械工业联合会会长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二、副主任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张立新  人力资源社会保障部职业能力建设司司长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于清笈  中国机械工业联合会执行副会长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  康  中国就业培训技术指导中心主任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梅建华  山东</w:t>
      </w:r>
      <w:r>
        <w:rPr>
          <w:rFonts w:eastAsia="仿宋_GB2312"/>
          <w:sz w:val="32"/>
          <w:szCs w:val="32"/>
        </w:rPr>
        <w:t>省人力资源和社会保障</w:t>
      </w:r>
      <w:r>
        <w:rPr>
          <w:rFonts w:hint="eastAsia" w:eastAsia="仿宋_GB2312"/>
          <w:sz w:val="32"/>
          <w:szCs w:val="32"/>
        </w:rPr>
        <w:t>厅</w:t>
      </w:r>
      <w:r>
        <w:rPr>
          <w:rFonts w:eastAsia="仿宋_GB2312"/>
          <w:sz w:val="32"/>
          <w:szCs w:val="32"/>
        </w:rPr>
        <w:t>厅长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朱培吉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青岛</w:t>
      </w:r>
      <w:r>
        <w:rPr>
          <w:rFonts w:eastAsia="仿宋_GB2312"/>
          <w:sz w:val="32"/>
          <w:szCs w:val="32"/>
        </w:rPr>
        <w:t>市人民政府副市长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刘新昌  人力资源社会保障部职业能力建设司副巡视员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陈晓明  中国机械工业联合会教育培训部主任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袁  芳  中国就业培训技术指导中心副主任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房志凯  机械工业教育发展中心副主任</w:t>
      </w:r>
    </w:p>
    <w:p>
      <w:pPr>
        <w:spacing w:line="560" w:lineRule="exact"/>
        <w:ind w:left="2238" w:leftChars="304" w:hanging="1600" w:hangingChars="500"/>
      </w:pPr>
      <w:r>
        <w:rPr>
          <w:rFonts w:hint="eastAsia" w:ascii="仿宋_GB2312" w:eastAsia="仿宋_GB2312"/>
          <w:sz w:val="32"/>
          <w:szCs w:val="32"/>
        </w:rPr>
        <w:t>孙立宁  苏州大学博士生导师、国家机器人重点实验室主任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侯复东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山东</w:t>
      </w:r>
      <w:r>
        <w:rPr>
          <w:rFonts w:eastAsia="仿宋_GB2312"/>
          <w:sz w:val="32"/>
          <w:szCs w:val="32"/>
        </w:rPr>
        <w:t>省人力资源和社会保障</w:t>
      </w:r>
      <w:r>
        <w:rPr>
          <w:rFonts w:hint="eastAsia" w:eastAsia="仿宋_GB2312"/>
          <w:sz w:val="32"/>
          <w:szCs w:val="32"/>
        </w:rPr>
        <w:t>厅</w:t>
      </w:r>
      <w:r>
        <w:rPr>
          <w:rFonts w:eastAsia="仿宋_GB2312"/>
          <w:sz w:val="32"/>
          <w:szCs w:val="32"/>
        </w:rPr>
        <w:t>副厅长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胡义瑛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青岛</w:t>
      </w:r>
      <w:r>
        <w:rPr>
          <w:rFonts w:eastAsia="仿宋_GB2312"/>
          <w:sz w:val="32"/>
          <w:szCs w:val="32"/>
        </w:rPr>
        <w:t>市人力资源和社会保障局局长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彭建国  青岛市总工会常务副主席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（一）主  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张立新（兼）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</w:t>
      </w:r>
      <w:r>
        <w:rPr>
          <w:rFonts w:hint="eastAsia" w:eastAsia="楷体_GB2312"/>
          <w:sz w:val="32"/>
          <w:szCs w:val="32"/>
        </w:rPr>
        <w:t>副</w:t>
      </w:r>
      <w:r>
        <w:rPr>
          <w:rFonts w:eastAsia="楷体_GB2312"/>
          <w:sz w:val="32"/>
          <w:szCs w:val="32"/>
        </w:rPr>
        <w:t>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刘新昌（兼）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</w:t>
      </w:r>
      <w:r>
        <w:rPr>
          <w:rFonts w:hint="eastAsia" w:eastAsia="楷体_GB2312"/>
          <w:sz w:val="32"/>
          <w:szCs w:val="32"/>
        </w:rPr>
        <w:t>成  员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pacing w:val="-2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翟  涛  </w:t>
      </w:r>
      <w:r>
        <w:rPr>
          <w:rFonts w:eastAsia="仿宋_GB2312"/>
          <w:spacing w:val="-20"/>
          <w:sz w:val="32"/>
          <w:szCs w:val="32"/>
        </w:rPr>
        <w:t>人力资源社会保障部职业能力建设司技能竞赛管理处处长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pacing w:val="-2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王  静  </w:t>
      </w:r>
      <w:r>
        <w:rPr>
          <w:rFonts w:eastAsia="仿宋_GB2312"/>
          <w:spacing w:val="-20"/>
          <w:sz w:val="32"/>
          <w:szCs w:val="32"/>
        </w:rPr>
        <w:t>中国就业培训技术指导中心信息和远程培训处一级调研员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pacing w:val="-14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刘加勇  </w:t>
      </w:r>
      <w:r>
        <w:rPr>
          <w:rFonts w:eastAsia="仿宋_GB2312"/>
          <w:spacing w:val="-14"/>
          <w:sz w:val="32"/>
          <w:szCs w:val="32"/>
        </w:rPr>
        <w:t>机械工业教育发展中心技工教育和培训处处长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  龙  山东</w:t>
      </w:r>
      <w:r>
        <w:rPr>
          <w:rFonts w:eastAsia="仿宋_GB2312"/>
          <w:sz w:val="32"/>
          <w:szCs w:val="32"/>
        </w:rPr>
        <w:t>省人力资源和社会保障厅职业能力建设处处长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孙  倩  青岛市人力资源和社会保障局职业能力建设处处长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张秋生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青岛市技师学院党委书记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周民书  青岛市</w:t>
      </w:r>
      <w:r>
        <w:rPr>
          <w:rFonts w:eastAsia="仿宋_GB2312"/>
          <w:sz w:val="32"/>
          <w:szCs w:val="32"/>
        </w:rPr>
        <w:t>技师学院</w:t>
      </w:r>
      <w:r>
        <w:rPr>
          <w:rFonts w:hint="eastAsia" w:eastAsia="仿宋_GB2312"/>
          <w:sz w:val="32"/>
          <w:szCs w:val="32"/>
        </w:rPr>
        <w:t>院长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安  华  青岛市城阳区职业教育中心学校校</w:t>
      </w:r>
      <w:r>
        <w:rPr>
          <w:rFonts w:eastAsia="仿宋_GB2312"/>
          <w:sz w:val="32"/>
          <w:szCs w:val="32"/>
        </w:rPr>
        <w:t>长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五、技术工作委员会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（一）主  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于清笈（兼）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（二）执行主任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陈晓明（兼）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（三）技术顾问</w:t>
      </w:r>
    </w:p>
    <w:p>
      <w:pPr>
        <w:spacing w:line="560" w:lineRule="exact"/>
        <w:ind w:left="2238" w:leftChars="304" w:hanging="1600" w:hangingChars="5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孙立宁</w:t>
      </w:r>
      <w:r>
        <w:rPr>
          <w:rFonts w:eastAsia="仿宋_GB2312"/>
          <w:sz w:val="32"/>
          <w:szCs w:val="32"/>
        </w:rPr>
        <w:t>（兼）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  明  中国机械工业联合会服务型制造分会秘书长</w:t>
      </w:r>
    </w:p>
    <w:p>
      <w:pPr>
        <w:spacing w:line="560" w:lineRule="exact"/>
        <w:ind w:left="2238" w:leftChars="304" w:hanging="1600" w:hanging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李玉敏  机械工业仪器仪表综合技术经济研究所副总工程师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（四）副主任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房志凯（兼）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禹鑫</w:t>
      </w:r>
      <w:r>
        <w:rPr>
          <w:rFonts w:hint="eastAsia" w:ascii="仿宋" w:hAnsi="仿宋" w:eastAsia="仿宋"/>
          <w:sz w:val="32"/>
          <w:szCs w:val="32"/>
        </w:rPr>
        <w:t>燚</w:t>
      </w:r>
      <w:r>
        <w:rPr>
          <w:rFonts w:hint="eastAsia" w:ascii="仿宋_GB2312" w:eastAsia="仿宋_GB2312"/>
          <w:sz w:val="32"/>
          <w:szCs w:val="32"/>
        </w:rPr>
        <w:t xml:space="preserve">  浙江工业大学教授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李祥林  联想集团副总裁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田劲松  上海机器人产业技术研究院高级工程师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（五）成  员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color w:val="C00000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李建军  </w:t>
      </w:r>
      <w:r>
        <w:rPr>
          <w:rFonts w:hint="eastAsia" w:eastAsia="仿宋_GB2312"/>
          <w:spacing w:val="-6"/>
          <w:kern w:val="0"/>
          <w:sz w:val="32"/>
          <w:szCs w:val="32"/>
        </w:rPr>
        <w:t>山东省人力资源和社会保障厅职业能力建设处副处长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姚明芳  青岛市职业技能鉴定中心主任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吴晓波  浙江大学教授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张  涛  天津大学教授</w:t>
      </w:r>
    </w:p>
    <w:p>
      <w:pPr>
        <w:widowControl/>
        <w:spacing w:line="560" w:lineRule="exact"/>
        <w:ind w:firstLine="640" w:firstLineChars="200"/>
        <w:jc w:val="left"/>
        <w:rPr>
          <w:rFonts w:hint="eastAsia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裴海龙  华南理工大学教授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汪木兰  南京工程学院教授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蒋庆斌  常州机电职业技术学院教授</w:t>
      </w:r>
    </w:p>
    <w:p>
      <w:pPr>
        <w:widowControl/>
        <w:spacing w:line="560" w:lineRule="exact"/>
        <w:ind w:firstLine="640" w:firstLineChars="200"/>
        <w:jc w:val="left"/>
        <w:rPr>
          <w:rFonts w:hint="eastAsia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张春芝  北京工业职业技术学院教授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杨  敏  广州市机电技师学院院长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汤伟群  广州市工贸技师学院院长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崔桂发  青岛市技师学院副教授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王振华  江苏汇博机器人技术股份有限公司总经理</w:t>
      </w:r>
    </w:p>
    <w:p>
      <w:pPr>
        <w:widowControl/>
        <w:spacing w:line="560" w:lineRule="exact"/>
        <w:ind w:firstLine="640" w:firstLineChars="200"/>
        <w:jc w:val="left"/>
        <w:rPr>
          <w:rFonts w:hint="eastAsia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鞠致礼  北京康鹤科技有限责任公司总经理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马世奎  </w:t>
      </w:r>
      <w:r>
        <w:rPr>
          <w:rFonts w:hint="eastAsia" w:ascii="Times New Roman" w:hAnsi="Times New Roman" w:eastAsia="仿宋_GB2312"/>
          <w:color w:val="000000"/>
          <w:spacing w:val="-6"/>
          <w:kern w:val="0"/>
          <w:sz w:val="32"/>
          <w:szCs w:val="32"/>
        </w:rPr>
        <w:t>达闼科技有限公司云端机器人服务运营平台研发总监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pStyle w:val="2"/>
        <w:ind w:left="420"/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2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7004"/>
    <w:rsid w:val="0CBB70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640" w:leftChars="200"/>
    </w:pPr>
    <w:rPr>
      <w:rFonts w:ascii="Times New Roman" w:hAnsi="Times New Roman" w:eastAsia="仿宋_GB2312" w:cs="Times New Roman"/>
      <w:sz w:val="32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2020-08-17T01:58:00Z</dcterms:created>
  <dc:creator>user</dc:creator>
  <cp:lastModifiedBy>user</cp:lastModifiedBy>
  <dcterms:modified xsi:type="dcterms:W3CDTF">2020-08-17T01:59:58Z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