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06" w:rsidRPr="00E70C6E" w:rsidRDefault="00A44A06" w:rsidP="00A44A06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E70C6E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A44A06" w:rsidRPr="00E70C6E" w:rsidRDefault="00A44A06" w:rsidP="00A44A06">
      <w:pPr>
        <w:widowControl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E70C6E">
        <w:rPr>
          <w:rFonts w:ascii="方正小标宋简体" w:eastAsia="方正小标宋简体" w:hAnsi="Times New Roman" w:cs="Times New Roman" w:hint="eastAsia"/>
          <w:sz w:val="44"/>
          <w:szCs w:val="44"/>
        </w:rPr>
        <w:t>2021年“少民骨干”研究生招生名额分配表</w:t>
      </w:r>
    </w:p>
    <w:tbl>
      <w:tblPr>
        <w:tblW w:w="15223" w:type="dxa"/>
        <w:tblInd w:w="-318" w:type="dxa"/>
        <w:tblLook w:val="04A0"/>
      </w:tblPr>
      <w:tblGrid>
        <w:gridCol w:w="2120"/>
        <w:gridCol w:w="620"/>
        <w:gridCol w:w="616"/>
        <w:gridCol w:w="467"/>
        <w:gridCol w:w="568"/>
        <w:gridCol w:w="607"/>
        <w:gridCol w:w="417"/>
        <w:gridCol w:w="536"/>
        <w:gridCol w:w="606"/>
        <w:gridCol w:w="606"/>
        <w:gridCol w:w="606"/>
        <w:gridCol w:w="450"/>
        <w:gridCol w:w="606"/>
        <w:gridCol w:w="606"/>
        <w:gridCol w:w="606"/>
        <w:gridCol w:w="606"/>
        <w:gridCol w:w="606"/>
        <w:gridCol w:w="513"/>
        <w:gridCol w:w="606"/>
        <w:gridCol w:w="606"/>
        <w:gridCol w:w="606"/>
        <w:gridCol w:w="516"/>
        <w:gridCol w:w="516"/>
        <w:gridCol w:w="611"/>
      </w:tblGrid>
      <w:tr w:rsidR="00A44A06" w:rsidRPr="00E70C6E" w:rsidTr="003545BC">
        <w:trPr>
          <w:trHeight w:val="300"/>
          <w:tblHeader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招生单位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博士计划</w:t>
            </w:r>
          </w:p>
        </w:tc>
        <w:tc>
          <w:tcPr>
            <w:tcW w:w="1248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硕士计划</w:t>
            </w:r>
          </w:p>
        </w:tc>
      </w:tr>
      <w:tr w:rsidR="00A44A06" w:rsidRPr="00E70C6E" w:rsidTr="003545BC">
        <w:trPr>
          <w:trHeight w:val="300"/>
          <w:tblHeader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河北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辽宁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吉林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湖南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广西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海南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云南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西藏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甘肃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青海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宁夏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新疆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兵团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4500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教育部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2973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40*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40*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40*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北京科技大学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40*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北京外国语大学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北京语言大学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</w:t>
            </w: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</w:t>
            </w: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</w:t>
            </w: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中国农业大学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北京林业大学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中国传媒大学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中央财经大学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中国政法大学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中央戏剧学院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北京中医药大学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对外经济贸易大学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华北电力大学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中国地质大学</w:t>
            </w: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中国矿业大学</w:t>
            </w: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东北林业大学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40*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ind w:rightChars="-22" w:right="-46"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16"/>
                <w:szCs w:val="16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16"/>
                <w:szCs w:val="16"/>
              </w:rPr>
              <w:t>12</w:t>
            </w:r>
            <w:r w:rsidRPr="00E70C6E">
              <w:rPr>
                <w:rFonts w:ascii="宋体" w:eastAsia="宋体" w:hAnsi="宋体" w:cs="Times New Roman" w:hint="eastAsia"/>
                <w:color w:val="1A1A1A"/>
                <w:kern w:val="0"/>
                <w:sz w:val="16"/>
                <w:szCs w:val="16"/>
              </w:rPr>
              <w:t>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ind w:rightChars="-22" w:right="-46"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16"/>
                <w:szCs w:val="16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16"/>
                <w:szCs w:val="16"/>
              </w:rPr>
              <w:t>12</w:t>
            </w:r>
            <w:r w:rsidRPr="00E70C6E">
              <w:rPr>
                <w:rFonts w:ascii="宋体" w:eastAsia="宋体" w:hAnsi="宋体" w:cs="Times New Roman" w:hint="eastAsia"/>
                <w:color w:val="1A1A1A"/>
                <w:kern w:val="0"/>
                <w:sz w:val="16"/>
                <w:szCs w:val="16"/>
              </w:rPr>
              <w:t>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ind w:rightChars="-22" w:right="-46"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16"/>
                <w:szCs w:val="16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16"/>
                <w:szCs w:val="16"/>
              </w:rPr>
              <w:t>14</w:t>
            </w:r>
            <w:r w:rsidRPr="00E70C6E">
              <w:rPr>
                <w:rFonts w:ascii="Times New Roman" w:eastAsia="宋体" w:hAnsi="Times New Roman" w:cs="Times New Roman" w:hint="eastAsia"/>
                <w:color w:val="1A1A1A"/>
                <w:kern w:val="0"/>
                <w:sz w:val="16"/>
                <w:szCs w:val="16"/>
              </w:rPr>
              <w:t>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华东理工大学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上海财经大学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中国矿业大学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中国药科大学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江南大学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40*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40*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中国海洋大学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中国地质大学</w:t>
            </w: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</w:t>
            </w: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华中师范大学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华中农业大学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中山大学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ind w:rightChars="-22" w:right="-46"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16"/>
                <w:szCs w:val="16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16"/>
                <w:szCs w:val="16"/>
              </w:rPr>
              <w:t>24</w:t>
            </w:r>
            <w:r w:rsidRPr="00E70C6E">
              <w:rPr>
                <w:rFonts w:ascii="Times New Roman" w:eastAsia="宋体" w:hAnsi="Times New Roman" w:cs="Times New Roman" w:hint="eastAsia"/>
                <w:color w:val="1A1A1A"/>
                <w:kern w:val="0"/>
                <w:sz w:val="16"/>
                <w:szCs w:val="16"/>
              </w:rPr>
              <w:t>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40*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西南财经大学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1A1A1A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西安电子科技大学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长安大学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国家民族事务委员会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中南民族大学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西南民族大学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西北民族大学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工业和信息化部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南京航空航天大学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西北工业大学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外交部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外交学院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公安部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国家体育总局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北京体育大学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中央统战部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暨南大学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交通运输部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大连海事大学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国家卫生健康委员会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北京协和医学院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中国科学院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中国科学院大学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科研院所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中国农业科学院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中国财政科学研究院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部省合建院校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山西大学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内蒙古大学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南昌大学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郑州大学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海南大学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贵州大学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云南大学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西藏大学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青海大学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宁夏大学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石河子大学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其他地方院校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北京工商大学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北京印刷学院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北京建筑大学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北京联合大学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天津师范大学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天津科技大学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天津工业大学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天津中医药大学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天津财经大学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天津医科大学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燕山大学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辽宁石油化工大学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长春师范大学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长春理工大学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延边大学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上海师范大学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南京信息工程大学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南京师范大学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南京中医药大学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福建农林大学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福建师范大学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福州大学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江西财经大学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江西师范大学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江西中医药大学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江西科技师范大学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江西理工大学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景德镇陶瓷大学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华北水利水电大学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武汉科技大学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三峡大学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广东技术师范大学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广西师范大学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广西医科大学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广西民族大学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成都体育学院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四川美术学院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贵州民族大学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云南民族大学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西安建筑科技大学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西北师范大学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4A06" w:rsidRPr="00E70C6E" w:rsidTr="003545BC">
        <w:trPr>
          <w:trHeight w:val="27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兰州财经大学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06" w:rsidRPr="00E70C6E" w:rsidRDefault="00A44A06" w:rsidP="003545B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70C6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44A06" w:rsidRPr="000428FA" w:rsidRDefault="00A44A06" w:rsidP="00A44A06">
      <w:r w:rsidRPr="000428FA">
        <w:rPr>
          <w:rFonts w:hint="eastAsia"/>
        </w:rPr>
        <w:t>注：</w:t>
      </w:r>
      <w:r w:rsidRPr="000428FA">
        <w:rPr>
          <w:rFonts w:hint="eastAsia"/>
        </w:rPr>
        <w:t xml:space="preserve">1. </w:t>
      </w:r>
      <w:r w:rsidRPr="000428FA">
        <w:rPr>
          <w:rFonts w:hint="eastAsia"/>
        </w:rPr>
        <w:t>“</w:t>
      </w:r>
      <w:r w:rsidRPr="000428FA">
        <w:rPr>
          <w:rFonts w:hint="eastAsia"/>
        </w:rPr>
        <w:t>*</w:t>
      </w:r>
      <w:r w:rsidRPr="000428FA">
        <w:rPr>
          <w:rFonts w:hint="eastAsia"/>
        </w:rPr>
        <w:t>”为定向西藏新疆公共管理硕士专项计划；“△”含定向新疆喀什地区医学硕士专项计划，其中中山大学</w:t>
      </w:r>
      <w:r w:rsidRPr="000428FA">
        <w:rPr>
          <w:rFonts w:hint="eastAsia"/>
        </w:rPr>
        <w:t>20</w:t>
      </w:r>
      <w:r w:rsidRPr="000428FA">
        <w:rPr>
          <w:rFonts w:hint="eastAsia"/>
        </w:rPr>
        <w:t>人，其他</w:t>
      </w:r>
      <w:r w:rsidRPr="000428FA">
        <w:rPr>
          <w:rFonts w:hint="eastAsia"/>
        </w:rPr>
        <w:t>3</w:t>
      </w:r>
      <w:r w:rsidRPr="000428FA">
        <w:rPr>
          <w:rFonts w:hint="eastAsia"/>
        </w:rPr>
        <w:t>校每校</w:t>
      </w:r>
      <w:r w:rsidRPr="000428FA">
        <w:rPr>
          <w:rFonts w:hint="eastAsia"/>
        </w:rPr>
        <w:t>10</w:t>
      </w:r>
      <w:r w:rsidRPr="000428FA">
        <w:rPr>
          <w:rFonts w:hint="eastAsia"/>
        </w:rPr>
        <w:t>人。</w:t>
      </w:r>
    </w:p>
    <w:p w:rsidR="00A44A06" w:rsidRPr="000428FA" w:rsidRDefault="00A44A06" w:rsidP="00A44A06">
      <w:pPr>
        <w:rPr>
          <w:spacing w:val="-6"/>
        </w:rPr>
      </w:pPr>
      <w:r w:rsidRPr="000428FA">
        <w:rPr>
          <w:rFonts w:hint="eastAsia"/>
        </w:rPr>
        <w:t xml:space="preserve">    2.</w:t>
      </w:r>
      <w:r w:rsidRPr="000428FA">
        <w:rPr>
          <w:rFonts w:hint="eastAsia"/>
          <w:spacing w:val="-6"/>
        </w:rPr>
        <w:t xml:space="preserve"> </w:t>
      </w:r>
      <w:r w:rsidRPr="000428FA">
        <w:rPr>
          <w:rFonts w:hint="eastAsia"/>
          <w:spacing w:val="-6"/>
        </w:rPr>
        <w:t>内地西藏班、新疆班承担教学和管理任务的教职工，在西藏工作且满</w:t>
      </w:r>
      <w:r w:rsidRPr="000428FA">
        <w:rPr>
          <w:rFonts w:hint="eastAsia"/>
          <w:spacing w:val="-6"/>
        </w:rPr>
        <w:t>5</w:t>
      </w:r>
      <w:r w:rsidRPr="000428FA">
        <w:rPr>
          <w:rFonts w:hint="eastAsia"/>
          <w:spacing w:val="-6"/>
        </w:rPr>
        <w:t>年以上的“非西藏生源定向西藏就业计划”毕业生，其招生计划单列为“其他”类。</w:t>
      </w:r>
    </w:p>
    <w:p w:rsidR="00A44A06" w:rsidRDefault="00A44A06" w:rsidP="00A44A06">
      <w:pPr>
        <w:widowControl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br w:type="page"/>
      </w:r>
    </w:p>
    <w:p w:rsidR="00F30E86" w:rsidRPr="00A44A06" w:rsidRDefault="00F30E86"/>
    <w:sectPr w:rsidR="00F30E86" w:rsidRPr="00A44A06" w:rsidSect="00A44A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FA8F"/>
    <w:multiLevelType w:val="singleLevel"/>
    <w:tmpl w:val="0975FA8F"/>
    <w:lvl w:ilvl="0">
      <w:start w:val="1"/>
      <w:numFmt w:val="decimal"/>
      <w:suff w:val="space"/>
      <w:lvlText w:val="%1."/>
      <w:lvlJc w:val="left"/>
    </w:lvl>
  </w:abstractNum>
  <w:abstractNum w:abstractNumId="1">
    <w:nsid w:val="44540EA7"/>
    <w:multiLevelType w:val="hybridMultilevel"/>
    <w:tmpl w:val="1C5EB710"/>
    <w:lvl w:ilvl="0" w:tplc="E05E0BAC">
      <w:start w:val="2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4A06"/>
    <w:rsid w:val="00A44A06"/>
    <w:rsid w:val="00F3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44A06"/>
    <w:pPr>
      <w:widowControl/>
      <w:spacing w:before="150" w:after="150"/>
      <w:ind w:left="150" w:right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styleId="a4">
    <w:name w:val="Plain Text"/>
    <w:basedOn w:val="a"/>
    <w:link w:val="Char1"/>
    <w:rsid w:val="00A44A06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uiPriority w:val="99"/>
    <w:semiHidden/>
    <w:rsid w:val="00A44A06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4"/>
    <w:rsid w:val="00A44A06"/>
    <w:rPr>
      <w:rFonts w:ascii="宋体" w:hAnsi="Courier New" w:cs="Courier New"/>
      <w:szCs w:val="21"/>
    </w:rPr>
  </w:style>
  <w:style w:type="paragraph" w:styleId="a5">
    <w:name w:val="footer"/>
    <w:basedOn w:val="a"/>
    <w:link w:val="Char0"/>
    <w:uiPriority w:val="99"/>
    <w:unhideWhenUsed/>
    <w:rsid w:val="00A44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4A06"/>
    <w:rPr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A44A06"/>
  </w:style>
  <w:style w:type="character" w:styleId="a7">
    <w:name w:val="Hyperlink"/>
    <w:basedOn w:val="a0"/>
    <w:uiPriority w:val="99"/>
    <w:semiHidden/>
    <w:unhideWhenUsed/>
    <w:rsid w:val="00A44A0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44A06"/>
    <w:rPr>
      <w:color w:val="800080"/>
      <w:u w:val="single"/>
    </w:rPr>
  </w:style>
  <w:style w:type="paragraph" w:customStyle="1" w:styleId="msonormal0">
    <w:name w:val="msonormal"/>
    <w:basedOn w:val="a"/>
    <w:rsid w:val="00A44A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A44A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A44A06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A44A06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1A1A1A"/>
      <w:kern w:val="0"/>
      <w:sz w:val="20"/>
      <w:szCs w:val="20"/>
    </w:rPr>
  </w:style>
  <w:style w:type="paragraph" w:customStyle="1" w:styleId="font8">
    <w:name w:val="font8"/>
    <w:basedOn w:val="a"/>
    <w:rsid w:val="00A44A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1A1A1A"/>
      <w:kern w:val="0"/>
      <w:sz w:val="20"/>
      <w:szCs w:val="20"/>
    </w:rPr>
  </w:style>
  <w:style w:type="paragraph" w:customStyle="1" w:styleId="xl71">
    <w:name w:val="xl71"/>
    <w:basedOn w:val="a"/>
    <w:rsid w:val="00A44A06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72">
    <w:name w:val="xl72"/>
    <w:basedOn w:val="a"/>
    <w:rsid w:val="00A44A06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rsid w:val="00A44A06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4">
    <w:name w:val="xl74"/>
    <w:basedOn w:val="a"/>
    <w:rsid w:val="00A44A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rsid w:val="00A44A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rsid w:val="00A44A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77">
    <w:name w:val="xl77"/>
    <w:basedOn w:val="a"/>
    <w:rsid w:val="00A44A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A44A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9">
    <w:name w:val="xl79"/>
    <w:basedOn w:val="a"/>
    <w:rsid w:val="00A44A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0">
    <w:name w:val="xl80"/>
    <w:basedOn w:val="a"/>
    <w:rsid w:val="00A44A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1">
    <w:name w:val="xl81"/>
    <w:basedOn w:val="a"/>
    <w:rsid w:val="00A44A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2">
    <w:name w:val="xl82"/>
    <w:basedOn w:val="a"/>
    <w:rsid w:val="00A44A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3">
    <w:name w:val="xl83"/>
    <w:basedOn w:val="a"/>
    <w:rsid w:val="00A44A06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4">
    <w:name w:val="xl84"/>
    <w:basedOn w:val="a"/>
    <w:rsid w:val="00A44A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1A1A1A"/>
      <w:kern w:val="0"/>
      <w:sz w:val="20"/>
      <w:szCs w:val="20"/>
    </w:rPr>
  </w:style>
  <w:style w:type="paragraph" w:customStyle="1" w:styleId="xl85">
    <w:name w:val="xl85"/>
    <w:basedOn w:val="a"/>
    <w:rsid w:val="00A44A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86">
    <w:name w:val="xl86"/>
    <w:basedOn w:val="a"/>
    <w:rsid w:val="00A44A06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7">
    <w:name w:val="xl87"/>
    <w:basedOn w:val="a"/>
    <w:rsid w:val="00A44A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paragraph" w:customStyle="1" w:styleId="xl88">
    <w:name w:val="xl88"/>
    <w:basedOn w:val="a"/>
    <w:rsid w:val="00A44A0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89">
    <w:name w:val="xl89"/>
    <w:basedOn w:val="a"/>
    <w:rsid w:val="00A44A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90">
    <w:name w:val="xl90"/>
    <w:basedOn w:val="a"/>
    <w:rsid w:val="00A44A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paragraph" w:customStyle="1" w:styleId="xl91">
    <w:name w:val="xl91"/>
    <w:basedOn w:val="a"/>
    <w:rsid w:val="00A44A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92">
    <w:name w:val="xl92"/>
    <w:basedOn w:val="a"/>
    <w:rsid w:val="00A44A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paragraph" w:styleId="a9">
    <w:name w:val="header"/>
    <w:basedOn w:val="a"/>
    <w:link w:val="Char2"/>
    <w:uiPriority w:val="99"/>
    <w:unhideWhenUsed/>
    <w:rsid w:val="00A44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A44A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1446</Words>
  <Characters>8246</Characters>
  <Application>Microsoft Office Word</Application>
  <DocSecurity>0</DocSecurity>
  <Lines>68</Lines>
  <Paragraphs>19</Paragraphs>
  <ScaleCrop>false</ScaleCrop>
  <Company/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民教处</dc:creator>
  <cp:lastModifiedBy>民教处</cp:lastModifiedBy>
  <cp:revision>1</cp:revision>
  <dcterms:created xsi:type="dcterms:W3CDTF">2020-10-14T07:11:00Z</dcterms:created>
  <dcterms:modified xsi:type="dcterms:W3CDTF">2020-10-14T07:11:00Z</dcterms:modified>
</cp:coreProperties>
</file>