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48" w:rsidRPr="00144448" w:rsidRDefault="00144448" w:rsidP="00144448">
      <w:pPr>
        <w:rPr>
          <w:rFonts w:ascii="Times New Roman" w:hAnsi="Times New Roman" w:cs="仿宋_GB2312" w:hint="eastAsia"/>
          <w:sz w:val="32"/>
          <w:szCs w:val="32"/>
          <w:lang w:bidi="ar"/>
        </w:rPr>
      </w:pPr>
      <w:r w:rsidRPr="00144448">
        <w:rPr>
          <w:rFonts w:ascii="Times New Roman" w:hAnsi="Times New Roman" w:cs="仿宋_GB2312" w:hint="eastAsia"/>
          <w:sz w:val="32"/>
          <w:szCs w:val="32"/>
          <w:lang w:bidi="ar"/>
        </w:rPr>
        <w:t>附件</w:t>
      </w:r>
    </w:p>
    <w:p w:rsidR="00144448" w:rsidRPr="00144448" w:rsidRDefault="00144448" w:rsidP="00144448">
      <w:pPr>
        <w:pStyle w:val="1"/>
        <w:spacing w:before="120" w:afterLines="50" w:after="120" w:line="240" w:lineRule="auto"/>
        <w:jc w:val="center"/>
        <w:rPr>
          <w:rFonts w:ascii="黑体" w:eastAsia="黑体" w:hAnsi="黑体" w:cs="黑体" w:hint="eastAsia"/>
          <w:b w:val="0"/>
          <w:bCs w:val="0"/>
          <w:sz w:val="36"/>
          <w:szCs w:val="36"/>
        </w:rPr>
      </w:pPr>
      <w:r w:rsidRPr="00144448">
        <w:rPr>
          <w:rFonts w:ascii="黑体" w:eastAsia="黑体" w:hAnsi="黑体" w:cs="黑体" w:hint="eastAsia"/>
          <w:b w:val="0"/>
          <w:bCs w:val="0"/>
          <w:sz w:val="36"/>
          <w:szCs w:val="36"/>
        </w:rPr>
        <w:t>四川省教育厅</w:t>
      </w:r>
    </w:p>
    <w:p w:rsidR="00144448" w:rsidRPr="00144448" w:rsidRDefault="00144448" w:rsidP="00144448">
      <w:pPr>
        <w:pStyle w:val="1"/>
        <w:spacing w:before="120" w:afterLines="50" w:after="120" w:line="240" w:lineRule="auto"/>
        <w:jc w:val="center"/>
        <w:rPr>
          <w:rFonts w:ascii="黑体" w:eastAsia="黑体" w:hAnsi="黑体" w:cs="黑体" w:hint="eastAsia"/>
          <w:b w:val="0"/>
          <w:bCs w:val="0"/>
          <w:sz w:val="36"/>
          <w:szCs w:val="36"/>
        </w:rPr>
      </w:pPr>
      <w:r w:rsidRPr="00144448">
        <w:rPr>
          <w:rFonts w:ascii="黑体" w:eastAsia="黑体" w:hAnsi="黑体" w:cs="黑体" w:hint="eastAsia"/>
          <w:b w:val="0"/>
          <w:bCs w:val="0"/>
          <w:sz w:val="36"/>
          <w:szCs w:val="36"/>
        </w:rPr>
        <w:t>拟推荐立项2020</w:t>
      </w:r>
      <w:r w:rsidRPr="00144448">
        <w:rPr>
          <w:rFonts w:ascii="黑体" w:eastAsia="黑体" w:hAnsi="黑体" w:cs="黑体"/>
          <w:b w:val="0"/>
          <w:bCs w:val="0"/>
          <w:sz w:val="36"/>
          <w:szCs w:val="36"/>
        </w:rPr>
        <w:t>年</w:t>
      </w:r>
      <w:r w:rsidRPr="00144448">
        <w:rPr>
          <w:rFonts w:ascii="黑体" w:eastAsia="黑体" w:hAnsi="黑体" w:cs="黑体" w:hint="eastAsia"/>
          <w:b w:val="0"/>
          <w:bCs w:val="0"/>
          <w:sz w:val="36"/>
          <w:szCs w:val="36"/>
        </w:rPr>
        <w:t>省级一流本科专业建设点名单</w:t>
      </w:r>
    </w:p>
    <w:p w:rsidR="00144448" w:rsidRPr="00144448" w:rsidRDefault="00144448" w:rsidP="00144448">
      <w:pPr>
        <w:rPr>
          <w:rFonts w:hint="eastAsia"/>
        </w:rPr>
      </w:pPr>
    </w:p>
    <w:tbl>
      <w:tblPr>
        <w:tblW w:w="10540" w:type="dxa"/>
        <w:jc w:val="center"/>
        <w:tblLook w:val="04A0" w:firstRow="1" w:lastRow="0" w:firstColumn="1" w:lastColumn="0" w:noHBand="0" w:noVBand="1"/>
      </w:tblPr>
      <w:tblGrid>
        <w:gridCol w:w="3800"/>
        <w:gridCol w:w="1680"/>
        <w:gridCol w:w="3460"/>
        <w:gridCol w:w="1600"/>
      </w:tblGrid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专业代码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舞蹈表演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130204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020201K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档案学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120502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土地资源管理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120404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日语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50207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市场管理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微电子科学与工程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080801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物联网工程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080905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082801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中国画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130406T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书法学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130405T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光源与照明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080603T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数据科学与大数据技术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080910T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071002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信息管理与信息系统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120102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030101K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日语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050207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能源与动力工程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080501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电子信息科学与技术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080714T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环境设计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130503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120403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城乡规划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082802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西南民族大学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082503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民族学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030401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舞蹈表演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130204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英语专业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050201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中国民用航空飞行学院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中国民用航空飞行学院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木材科学与工程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082402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农业水利工程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082305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城乡规划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082802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视觉传达设计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130502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农村区域发展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030101K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020101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120901K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药学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100701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水产养殖学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090601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种子科学与工程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090105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食品质量与安全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082702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化学生物学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070303T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070301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地质学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080202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082502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材料成型及控制工程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080203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安全工程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城市地下空间工程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081005T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080801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信息与计算科学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070102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081201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050201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120203K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030101K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120103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辐射防护与核安全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082202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信息与计算科学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070102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人文地理与城乡规划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070503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082801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新能源材料与器件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080414T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信息工程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080706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020101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030503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120203K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120901K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表演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130301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082502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030101K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050201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120801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建筑环境与能源应用工程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081002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工程力学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080102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特种能源技术与工程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082105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社会体育指导与管理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040203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广播电视学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120801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翻译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050261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071002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应用气象学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070602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物联网工程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080905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数字媒体技术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080906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空间信息与数字技术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080908T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082503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测控技术与仪器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080301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080601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应用物理学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070202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机械电子工程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080204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120601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120203K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050201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材料成型及控制工程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080203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机械电子工程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080204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信息工程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080706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080401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082801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应用物理学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070202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120801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030101K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083001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四川轻化工大学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080601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四川轻化工大学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轻化工程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081701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四川轻化工大学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120103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四川轻化工大学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人文地理与城乡规划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070503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地理信息科学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070504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080601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网络工程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082502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信息与计算科学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070102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040107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040108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秘书学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050107T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120203K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播音与主持艺术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130309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视觉传达设计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130502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金融工程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020302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040201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汉语国际教育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050103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120901K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服装与服饰设计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130505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071001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应用电子技术教育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080716T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政治学与行政学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030201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082502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070101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园林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090502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040106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汉语国际教育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050103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内江师范学院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070301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内江师范学院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内江师范学院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030503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绵阳师范学院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130401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060101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生物制药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083002T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乐山师范学院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070301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乐山师范学院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050101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乐山师范学院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071002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西昌学院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081001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西昌学院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040107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西昌学院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动物科学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090501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宜宾学院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宜宾学院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宜宾学院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广播电视学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050302 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宜宾学院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120201K 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宜宾学院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071001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药学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100701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食品卫生与营养学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100402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中药资源与开发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100806W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卫生检验与检疫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101007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071002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西南医科大学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医学检验技术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101001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成都医学院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13705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医学影像学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100203TK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成都医学院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13705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生物制药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083002T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四川音乐学院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艺术史论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130101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四川音乐学院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环境设计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130503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成都体育学院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舞蹈表演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130204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成都体育学院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020101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成都体育学院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社会体育指导与管理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040203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四川警察学院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12212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网络安全与执法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083108TK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四川警察学院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12212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030101K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四川警察学院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12212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侦查学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030602K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四川民族学院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11661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动物医学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090401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四川旅游学院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11552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082701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四川文理学院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080201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四川文理学院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130401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四川文理学院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10644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050101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080202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080601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080201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测控技术与仪器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080301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成都工业学院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国际商务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120205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14389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070101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14389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汽车服务工程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080208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14389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040106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14389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050101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成都师范学院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14389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130202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广播电视编导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130305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040107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视觉传达设计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130502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药学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100701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成都大学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083001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攀枝花学院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11360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080601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攀枝花学院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11360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120103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攀枝花学院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11360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100201K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成都东软学院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物联网工程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080905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成都东软学院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数字媒体技术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080906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成都东软学院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12636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120801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四川传媒学院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摄影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130404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四川传媒学院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广播电视学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四川传媒学院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环境设计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130503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四川工商学院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四川工商学院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产品设计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130504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成都文理学院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成都文理学院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040106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四川工业科技学院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13816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车辆工程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080207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四川工业科技学院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13816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120601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四川电影电视学院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14410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表演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130301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四川电影电视学院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14410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戏剧影视文学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130304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四川大学锦城学院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13903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080703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四川大学锦城学院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13903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网络与新媒体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050306T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四川大学锦江学院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14039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020401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四川大学锦江学院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14039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120203K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电子科技大学成都学院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电子科技大学成都学院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西南财经大学天府学院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14037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080901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西南财经大学天府学院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14037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030302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成都理工大学工程技术学院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081001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成都理工大学工程技术学院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120203K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成都银杏酒店管理学院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休闲体育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040207T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四川外国语大学成都学院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日语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050207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四川外国语大学成都学院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13673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050262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西南交通大学希望学院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14262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120103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西南交通大学希望学院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14262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120203K</w:t>
            </w:r>
          </w:p>
        </w:tc>
      </w:tr>
      <w:tr w:rsidR="00144448" w:rsidRPr="00144448" w:rsidTr="001908A9">
        <w:trPr>
          <w:trHeight w:val="398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西南科技大学城市学院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14045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48" w:rsidRPr="00144448" w:rsidRDefault="00144448" w:rsidP="001908A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4444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081201</w:t>
            </w:r>
          </w:p>
        </w:tc>
      </w:tr>
    </w:tbl>
    <w:p w:rsidR="00144448" w:rsidRPr="00144448" w:rsidRDefault="00144448" w:rsidP="00144448">
      <w:pPr>
        <w:sectPr w:rsidR="00144448" w:rsidRPr="00144448" w:rsidSect="00F240CF">
          <w:pgSz w:w="11906" w:h="16838"/>
          <w:pgMar w:top="2098" w:right="1474" w:bottom="1985" w:left="1588" w:header="1701" w:footer="1588" w:gutter="0"/>
          <w:cols w:space="720"/>
          <w:docGrid w:linePitch="312"/>
        </w:sectPr>
      </w:pPr>
    </w:p>
    <w:p w:rsidR="0099466C" w:rsidRPr="00144448" w:rsidRDefault="0099466C"/>
    <w:sectPr w:rsidR="0099466C" w:rsidRPr="0014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48"/>
    <w:rsid w:val="00144448"/>
    <w:rsid w:val="009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48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uiPriority w:val="9"/>
    <w:qFormat/>
    <w:rsid w:val="00144448"/>
    <w:pPr>
      <w:keepNext/>
      <w:keepLines/>
      <w:spacing w:before="340" w:after="330" w:line="578" w:lineRule="auto"/>
      <w:outlineLvl w:val="0"/>
    </w:pPr>
    <w:rPr>
      <w:rFonts w:ascii="Calibri" w:eastAsia="仿宋_GB2312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4448"/>
    <w:rPr>
      <w:rFonts w:ascii="Calibri" w:eastAsia="仿宋_GB2312" w:hAnsi="Calibri" w:cs="Calibri"/>
      <w:b/>
      <w:bCs/>
      <w:kern w:val="44"/>
      <w:sz w:val="44"/>
      <w:szCs w:val="44"/>
    </w:rPr>
  </w:style>
  <w:style w:type="character" w:styleId="a3">
    <w:name w:val="page number"/>
    <w:uiPriority w:val="99"/>
    <w:unhideWhenUsed/>
    <w:rsid w:val="00144448"/>
  </w:style>
  <w:style w:type="character" w:styleId="a4">
    <w:name w:val="Hyperlink"/>
    <w:uiPriority w:val="99"/>
    <w:unhideWhenUsed/>
    <w:rsid w:val="00144448"/>
    <w:rPr>
      <w:color w:val="0563C1"/>
      <w:u w:val="single"/>
    </w:rPr>
  </w:style>
  <w:style w:type="character" w:customStyle="1" w:styleId="Char">
    <w:name w:val="日期 Char"/>
    <w:link w:val="a5"/>
    <w:uiPriority w:val="99"/>
    <w:rsid w:val="00144448"/>
    <w:rPr>
      <w:sz w:val="32"/>
    </w:rPr>
  </w:style>
  <w:style w:type="paragraph" w:styleId="a5">
    <w:name w:val="Date"/>
    <w:basedOn w:val="a"/>
    <w:next w:val="a"/>
    <w:link w:val="Char"/>
    <w:uiPriority w:val="99"/>
    <w:unhideWhenUsed/>
    <w:rsid w:val="00144448"/>
    <w:pPr>
      <w:ind w:leftChars="2500" w:left="100"/>
    </w:pPr>
    <w:rPr>
      <w:rFonts w:asciiTheme="minorHAnsi" w:eastAsiaTheme="minorEastAsia" w:hAnsiTheme="minorHAnsi" w:cstheme="minorBidi"/>
      <w:sz w:val="32"/>
    </w:rPr>
  </w:style>
  <w:style w:type="character" w:customStyle="1" w:styleId="Char1">
    <w:name w:val="日期 Char1"/>
    <w:basedOn w:val="a0"/>
    <w:uiPriority w:val="99"/>
    <w:semiHidden/>
    <w:rsid w:val="00144448"/>
    <w:rPr>
      <w:rFonts w:ascii="等线" w:eastAsia="等线" w:hAnsi="等线" w:cs="Times New Roman"/>
    </w:rPr>
  </w:style>
  <w:style w:type="character" w:customStyle="1" w:styleId="Char0">
    <w:name w:val="页脚 Char"/>
    <w:uiPriority w:val="99"/>
    <w:rsid w:val="00144448"/>
    <w:rPr>
      <w:kern w:val="2"/>
      <w:sz w:val="18"/>
      <w:szCs w:val="18"/>
    </w:rPr>
  </w:style>
  <w:style w:type="paragraph" w:styleId="a6">
    <w:name w:val="footer"/>
    <w:basedOn w:val="a"/>
    <w:link w:val="Char10"/>
    <w:uiPriority w:val="99"/>
    <w:unhideWhenUsed/>
    <w:rsid w:val="00144448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/>
      <w:sz w:val="18"/>
      <w:szCs w:val="18"/>
      <w:lang w:val="x-none" w:eastAsia="x-none"/>
    </w:rPr>
  </w:style>
  <w:style w:type="character" w:customStyle="1" w:styleId="Char10">
    <w:name w:val="页脚 Char1"/>
    <w:basedOn w:val="a0"/>
    <w:link w:val="a6"/>
    <w:uiPriority w:val="99"/>
    <w:rsid w:val="00144448"/>
    <w:rPr>
      <w:rFonts w:ascii="Calibri" w:eastAsia="仿宋_GB2312" w:hAnsi="Calibri" w:cs="Times New Roman"/>
      <w:sz w:val="18"/>
      <w:szCs w:val="18"/>
      <w:lang w:val="x-none" w:eastAsia="x-none"/>
    </w:rPr>
  </w:style>
  <w:style w:type="character" w:customStyle="1" w:styleId="Char2">
    <w:name w:val="页眉 Char"/>
    <w:link w:val="a7"/>
    <w:uiPriority w:val="99"/>
    <w:rsid w:val="00144448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1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144448"/>
    <w:rPr>
      <w:rFonts w:ascii="等线" w:eastAsia="等线" w:hAnsi="等线" w:cs="Times New Roman"/>
      <w:sz w:val="18"/>
      <w:szCs w:val="18"/>
    </w:rPr>
  </w:style>
  <w:style w:type="character" w:customStyle="1" w:styleId="16">
    <w:name w:val="16"/>
    <w:rsid w:val="0014444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48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uiPriority w:val="9"/>
    <w:qFormat/>
    <w:rsid w:val="00144448"/>
    <w:pPr>
      <w:keepNext/>
      <w:keepLines/>
      <w:spacing w:before="340" w:after="330" w:line="578" w:lineRule="auto"/>
      <w:outlineLvl w:val="0"/>
    </w:pPr>
    <w:rPr>
      <w:rFonts w:ascii="Calibri" w:eastAsia="仿宋_GB2312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4448"/>
    <w:rPr>
      <w:rFonts w:ascii="Calibri" w:eastAsia="仿宋_GB2312" w:hAnsi="Calibri" w:cs="Calibri"/>
      <w:b/>
      <w:bCs/>
      <w:kern w:val="44"/>
      <w:sz w:val="44"/>
      <w:szCs w:val="44"/>
    </w:rPr>
  </w:style>
  <w:style w:type="character" w:styleId="a3">
    <w:name w:val="page number"/>
    <w:uiPriority w:val="99"/>
    <w:unhideWhenUsed/>
    <w:rsid w:val="00144448"/>
  </w:style>
  <w:style w:type="character" w:styleId="a4">
    <w:name w:val="Hyperlink"/>
    <w:uiPriority w:val="99"/>
    <w:unhideWhenUsed/>
    <w:rsid w:val="00144448"/>
    <w:rPr>
      <w:color w:val="0563C1"/>
      <w:u w:val="single"/>
    </w:rPr>
  </w:style>
  <w:style w:type="character" w:customStyle="1" w:styleId="Char">
    <w:name w:val="日期 Char"/>
    <w:link w:val="a5"/>
    <w:uiPriority w:val="99"/>
    <w:rsid w:val="00144448"/>
    <w:rPr>
      <w:sz w:val="32"/>
    </w:rPr>
  </w:style>
  <w:style w:type="paragraph" w:styleId="a5">
    <w:name w:val="Date"/>
    <w:basedOn w:val="a"/>
    <w:next w:val="a"/>
    <w:link w:val="Char"/>
    <w:uiPriority w:val="99"/>
    <w:unhideWhenUsed/>
    <w:rsid w:val="00144448"/>
    <w:pPr>
      <w:ind w:leftChars="2500" w:left="100"/>
    </w:pPr>
    <w:rPr>
      <w:rFonts w:asciiTheme="minorHAnsi" w:eastAsiaTheme="minorEastAsia" w:hAnsiTheme="minorHAnsi" w:cstheme="minorBidi"/>
      <w:sz w:val="32"/>
    </w:rPr>
  </w:style>
  <w:style w:type="character" w:customStyle="1" w:styleId="Char1">
    <w:name w:val="日期 Char1"/>
    <w:basedOn w:val="a0"/>
    <w:uiPriority w:val="99"/>
    <w:semiHidden/>
    <w:rsid w:val="00144448"/>
    <w:rPr>
      <w:rFonts w:ascii="等线" w:eastAsia="等线" w:hAnsi="等线" w:cs="Times New Roman"/>
    </w:rPr>
  </w:style>
  <w:style w:type="character" w:customStyle="1" w:styleId="Char0">
    <w:name w:val="页脚 Char"/>
    <w:uiPriority w:val="99"/>
    <w:rsid w:val="00144448"/>
    <w:rPr>
      <w:kern w:val="2"/>
      <w:sz w:val="18"/>
      <w:szCs w:val="18"/>
    </w:rPr>
  </w:style>
  <w:style w:type="paragraph" w:styleId="a6">
    <w:name w:val="footer"/>
    <w:basedOn w:val="a"/>
    <w:link w:val="Char10"/>
    <w:uiPriority w:val="99"/>
    <w:unhideWhenUsed/>
    <w:rsid w:val="00144448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/>
      <w:sz w:val="18"/>
      <w:szCs w:val="18"/>
      <w:lang w:val="x-none" w:eastAsia="x-none"/>
    </w:rPr>
  </w:style>
  <w:style w:type="character" w:customStyle="1" w:styleId="Char10">
    <w:name w:val="页脚 Char1"/>
    <w:basedOn w:val="a0"/>
    <w:link w:val="a6"/>
    <w:uiPriority w:val="99"/>
    <w:rsid w:val="00144448"/>
    <w:rPr>
      <w:rFonts w:ascii="Calibri" w:eastAsia="仿宋_GB2312" w:hAnsi="Calibri" w:cs="Times New Roman"/>
      <w:sz w:val="18"/>
      <w:szCs w:val="18"/>
      <w:lang w:val="x-none" w:eastAsia="x-none"/>
    </w:rPr>
  </w:style>
  <w:style w:type="character" w:customStyle="1" w:styleId="Char2">
    <w:name w:val="页眉 Char"/>
    <w:link w:val="a7"/>
    <w:uiPriority w:val="99"/>
    <w:rsid w:val="00144448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1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144448"/>
    <w:rPr>
      <w:rFonts w:ascii="等线" w:eastAsia="等线" w:hAnsi="等线" w:cs="Times New Roman"/>
      <w:sz w:val="18"/>
      <w:szCs w:val="18"/>
    </w:rPr>
  </w:style>
  <w:style w:type="character" w:customStyle="1" w:styleId="16">
    <w:name w:val="16"/>
    <w:rsid w:val="0014444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3008</Words>
  <Characters>3520</Characters>
  <Application>Microsoft Office Word</Application>
  <DocSecurity>0</DocSecurity>
  <Lines>153</Lines>
  <Paragraphs>93</Paragraphs>
  <ScaleCrop>false</ScaleCrop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周熠</dc:creator>
  <cp:lastModifiedBy>周熠</cp:lastModifiedBy>
  <cp:revision>1</cp:revision>
  <dcterms:created xsi:type="dcterms:W3CDTF">2020-11-18T09:13:00Z</dcterms:created>
  <dcterms:modified xsi:type="dcterms:W3CDTF">2020-11-18T09:13:00Z</dcterms:modified>
</cp:coreProperties>
</file>